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DD948" w14:textId="2FBBD45D" w:rsidR="00951CF2" w:rsidRPr="00287B7A" w:rsidRDefault="00951CF2" w:rsidP="00933B96">
      <w:pPr>
        <w:ind w:left="5664" w:firstLine="708"/>
        <w:jc w:val="center"/>
        <w:rPr>
          <w:b/>
          <w:bCs/>
          <w:color w:val="212121"/>
        </w:rPr>
      </w:pPr>
      <w:r w:rsidRPr="00287B7A">
        <w:rPr>
          <w:b/>
          <w:bCs/>
          <w:color w:val="212121"/>
        </w:rPr>
        <w:t xml:space="preserve">Załącznik nr </w:t>
      </w:r>
      <w:r w:rsidR="0080383C">
        <w:rPr>
          <w:b/>
          <w:bCs/>
          <w:color w:val="212121"/>
        </w:rPr>
        <w:t>5</w:t>
      </w:r>
      <w:r w:rsidRPr="00287B7A">
        <w:rPr>
          <w:b/>
          <w:bCs/>
          <w:color w:val="212121"/>
        </w:rPr>
        <w:t xml:space="preserve"> do SWZ</w:t>
      </w:r>
    </w:p>
    <w:p w14:paraId="637AF092" w14:textId="77777777" w:rsidR="00933B96" w:rsidRPr="00933B96" w:rsidRDefault="00933B96" w:rsidP="00933B96">
      <w:pPr>
        <w:widowControl w:val="0"/>
        <w:shd w:val="clear" w:color="auto" w:fill="FEFFFF"/>
        <w:tabs>
          <w:tab w:val="left" w:pos="3283"/>
          <w:tab w:val="left" w:leader="dot" w:pos="5491"/>
        </w:tabs>
        <w:autoSpaceDE w:val="0"/>
        <w:autoSpaceDN w:val="0"/>
        <w:adjustRightInd w:val="0"/>
        <w:spacing w:after="0" w:line="360" w:lineRule="auto"/>
        <w:ind w:right="-108"/>
        <w:jc w:val="center"/>
        <w:rPr>
          <w:rFonts w:eastAsia="Times New Roman" w:cstheme="minorHAnsi"/>
          <w:b/>
          <w:i/>
          <w:kern w:val="0"/>
          <w:sz w:val="20"/>
          <w:szCs w:val="20"/>
          <w:shd w:val="clear" w:color="auto" w:fill="FEFFFF"/>
          <w:lang w:eastAsia="pl-PL" w:bidi="he-IL"/>
          <w14:ligatures w14:val="none"/>
        </w:rPr>
      </w:pPr>
      <w:r w:rsidRPr="00933B96">
        <w:rPr>
          <w:rFonts w:eastAsia="Times New Roman" w:cstheme="minorHAnsi"/>
          <w:b/>
          <w:i/>
          <w:kern w:val="0"/>
          <w:sz w:val="20"/>
          <w:szCs w:val="20"/>
          <w:shd w:val="clear" w:color="auto" w:fill="FEFFFF"/>
          <w:lang w:eastAsia="pl-PL" w:bidi="he-IL"/>
          <w14:ligatures w14:val="none"/>
        </w:rPr>
        <w:t>- WZÓR-</w:t>
      </w:r>
    </w:p>
    <w:p w14:paraId="7E6BEE65" w14:textId="77777777" w:rsidR="00933B96" w:rsidRPr="00933B96" w:rsidRDefault="00933B96" w:rsidP="00933B96">
      <w:pPr>
        <w:widowControl w:val="0"/>
        <w:shd w:val="clear" w:color="auto" w:fill="FEFFFF"/>
        <w:tabs>
          <w:tab w:val="left" w:pos="3283"/>
          <w:tab w:val="left" w:leader="dot" w:pos="5491"/>
        </w:tabs>
        <w:autoSpaceDE w:val="0"/>
        <w:autoSpaceDN w:val="0"/>
        <w:adjustRightInd w:val="0"/>
        <w:spacing w:after="0" w:line="360" w:lineRule="auto"/>
        <w:ind w:right="-108"/>
        <w:jc w:val="center"/>
        <w:rPr>
          <w:rFonts w:eastAsia="Times New Roman" w:cstheme="minorHAnsi"/>
          <w:b/>
          <w:kern w:val="0"/>
          <w:sz w:val="20"/>
          <w:szCs w:val="20"/>
          <w:shd w:val="clear" w:color="auto" w:fill="FEFFFF"/>
          <w:lang w:eastAsia="pl-PL" w:bidi="he-IL"/>
          <w14:ligatures w14:val="none"/>
        </w:rPr>
      </w:pPr>
      <w:r w:rsidRPr="00933B96">
        <w:rPr>
          <w:rFonts w:eastAsia="Times New Roman" w:cstheme="minorHAnsi"/>
          <w:b/>
          <w:kern w:val="0"/>
          <w:sz w:val="20"/>
          <w:szCs w:val="20"/>
          <w:shd w:val="clear" w:color="auto" w:fill="FEFFFF"/>
          <w:lang w:eastAsia="pl-PL" w:bidi="he-IL"/>
          <w14:ligatures w14:val="none"/>
        </w:rPr>
        <w:t xml:space="preserve">UMOWA nr </w:t>
      </w:r>
    </w:p>
    <w:p w14:paraId="0DA5A556" w14:textId="77777777" w:rsidR="00933B96" w:rsidRPr="00933B96" w:rsidRDefault="00933B96" w:rsidP="00933B96">
      <w:pPr>
        <w:widowControl w:val="0"/>
        <w:shd w:val="clear" w:color="auto" w:fill="FEFFFF"/>
        <w:tabs>
          <w:tab w:val="left" w:pos="3283"/>
          <w:tab w:val="left" w:leader="dot" w:pos="5491"/>
        </w:tabs>
        <w:autoSpaceDE w:val="0"/>
        <w:autoSpaceDN w:val="0"/>
        <w:adjustRightInd w:val="0"/>
        <w:spacing w:after="0" w:line="360" w:lineRule="auto"/>
        <w:ind w:right="-108"/>
        <w:jc w:val="both"/>
        <w:rPr>
          <w:rFonts w:eastAsia="Times New Roman" w:cstheme="minorHAnsi"/>
          <w:b/>
          <w:kern w:val="0"/>
          <w:sz w:val="20"/>
          <w:szCs w:val="20"/>
          <w:shd w:val="clear" w:color="auto" w:fill="FEFFFF"/>
          <w:lang w:eastAsia="pl-PL" w:bidi="he-IL"/>
          <w14:ligatures w14:val="none"/>
        </w:rPr>
      </w:pPr>
    </w:p>
    <w:p w14:paraId="26C48579" w14:textId="1D24EAE8" w:rsidR="00933B96" w:rsidRPr="00933B96" w:rsidRDefault="00933B96" w:rsidP="00933B96">
      <w:pPr>
        <w:widowControl w:val="0"/>
        <w:suppressAutoHyphens/>
        <w:spacing w:after="0" w:line="360" w:lineRule="auto"/>
        <w:rPr>
          <w:rFonts w:eastAsia="Lucida Sans Unicode" w:cstheme="minorHAnsi"/>
          <w:kern w:val="1"/>
          <w:sz w:val="20"/>
          <w:szCs w:val="20"/>
          <w:lang w:bidi="pl-PL"/>
          <w14:ligatures w14:val="none"/>
        </w:rPr>
      </w:pPr>
      <w:r w:rsidRPr="00933B96">
        <w:rPr>
          <w:rFonts w:eastAsia="Lucida Sans Unicode" w:cstheme="minorHAnsi"/>
          <w:kern w:val="1"/>
          <w:sz w:val="20"/>
          <w:szCs w:val="20"/>
          <w:lang w:bidi="pl-PL"/>
          <w14:ligatures w14:val="none"/>
        </w:rPr>
        <w:t>zawarta w dniu ……………………</w:t>
      </w:r>
      <w:r w:rsidR="00D21BA3">
        <w:rPr>
          <w:rFonts w:eastAsia="Lucida Sans Unicode" w:cstheme="minorHAnsi"/>
          <w:kern w:val="1"/>
          <w:sz w:val="20"/>
          <w:szCs w:val="20"/>
          <w:lang w:bidi="pl-PL"/>
          <w14:ligatures w14:val="none"/>
        </w:rPr>
        <w:t>.</w:t>
      </w:r>
      <w:r w:rsidRPr="00933B96">
        <w:rPr>
          <w:rFonts w:eastAsia="Lucida Sans Unicode" w:cstheme="minorHAnsi"/>
          <w:kern w:val="1"/>
          <w:sz w:val="20"/>
          <w:szCs w:val="20"/>
          <w:lang w:bidi="pl-PL"/>
          <w14:ligatures w14:val="none"/>
        </w:rPr>
        <w:t>..  pomiędzy:</w:t>
      </w:r>
    </w:p>
    <w:p w14:paraId="5C413365" w14:textId="77777777" w:rsidR="00933B96" w:rsidRPr="00933B96" w:rsidRDefault="00933B96" w:rsidP="00933B96">
      <w:pPr>
        <w:widowControl w:val="0"/>
        <w:suppressAutoHyphens/>
        <w:spacing w:after="0" w:line="360" w:lineRule="auto"/>
        <w:jc w:val="both"/>
        <w:rPr>
          <w:rFonts w:eastAsia="Lucida Sans Unicode" w:cstheme="minorHAnsi"/>
          <w:b/>
          <w:bCs/>
          <w:kern w:val="1"/>
          <w:sz w:val="20"/>
          <w:szCs w:val="20"/>
          <w:lang w:bidi="pl-PL"/>
          <w14:ligatures w14:val="none"/>
        </w:rPr>
      </w:pPr>
      <w:r w:rsidRPr="00933B96">
        <w:rPr>
          <w:rFonts w:eastAsia="Lucida Sans Unicode" w:cstheme="minorHAnsi"/>
          <w:b/>
          <w:bCs/>
          <w:kern w:val="1"/>
          <w:sz w:val="20"/>
          <w:szCs w:val="20"/>
          <w:lang w:bidi="pl-PL"/>
          <w14:ligatures w14:val="none"/>
        </w:rPr>
        <w:t>Skarbem Państwa – Sądem Rejonowym w Bydgoszczy</w:t>
      </w:r>
    </w:p>
    <w:p w14:paraId="4C5D8B9F" w14:textId="05D5F87F" w:rsidR="00933B96" w:rsidRPr="00933B96" w:rsidRDefault="00933B96" w:rsidP="00933B96">
      <w:pPr>
        <w:widowControl w:val="0"/>
        <w:suppressAutoHyphens/>
        <w:spacing w:after="0" w:line="360" w:lineRule="auto"/>
        <w:rPr>
          <w:rFonts w:eastAsia="Lucida Sans Unicode" w:cstheme="minorHAnsi"/>
          <w:kern w:val="1"/>
          <w:sz w:val="20"/>
          <w:szCs w:val="20"/>
          <w:lang w:bidi="pl-PL"/>
          <w14:ligatures w14:val="none"/>
        </w:rPr>
      </w:pPr>
      <w:r w:rsidRPr="00933B96">
        <w:rPr>
          <w:rFonts w:eastAsia="Lucida Sans Unicode" w:cstheme="minorHAnsi"/>
          <w:kern w:val="1"/>
          <w:sz w:val="20"/>
          <w:szCs w:val="20"/>
          <w:lang w:bidi="pl-PL"/>
          <w14:ligatures w14:val="none"/>
        </w:rPr>
        <w:t>ul. Wały Jagiellońskie 4, 85-131 Bydgoszcz, NIP 953 11 49 225, REGON 000 </w:t>
      </w:r>
      <w:r w:rsidR="00037E42">
        <w:rPr>
          <w:rFonts w:eastAsia="Lucida Sans Unicode" w:cstheme="minorHAnsi"/>
          <w:kern w:val="1"/>
          <w:sz w:val="20"/>
          <w:szCs w:val="20"/>
          <w:lang w:bidi="pl-PL"/>
          <w14:ligatures w14:val="none"/>
        </w:rPr>
        <w:t>321</w:t>
      </w:r>
      <w:r w:rsidRPr="00933B96">
        <w:rPr>
          <w:rFonts w:eastAsia="Lucida Sans Unicode" w:cstheme="minorHAnsi"/>
          <w:kern w:val="1"/>
          <w:sz w:val="20"/>
          <w:szCs w:val="20"/>
          <w:lang w:bidi="pl-PL"/>
          <w14:ligatures w14:val="none"/>
        </w:rPr>
        <w:t> 483</w:t>
      </w:r>
      <w:r w:rsidRPr="00933B96">
        <w:rPr>
          <w:rFonts w:eastAsia="Lucida Sans Unicode" w:cstheme="minorHAnsi"/>
          <w:kern w:val="1"/>
          <w:sz w:val="20"/>
          <w:szCs w:val="20"/>
          <w:lang w:bidi="pl-PL"/>
          <w14:ligatures w14:val="none"/>
        </w:rPr>
        <w:br/>
        <w:t>reprezentowanym przez:</w:t>
      </w:r>
    </w:p>
    <w:p w14:paraId="3BC23C1D" w14:textId="77777777" w:rsidR="00933B96" w:rsidRPr="00933B96" w:rsidRDefault="00933B96" w:rsidP="00933B96">
      <w:pPr>
        <w:widowControl w:val="0"/>
        <w:suppressAutoHyphens/>
        <w:spacing w:after="0" w:line="360" w:lineRule="auto"/>
        <w:rPr>
          <w:rFonts w:eastAsia="Lucida Sans Unicode" w:cstheme="minorHAnsi"/>
          <w:kern w:val="1"/>
          <w:sz w:val="20"/>
          <w:szCs w:val="20"/>
          <w:lang w:bidi="pl-PL"/>
          <w14:ligatures w14:val="none"/>
        </w:rPr>
      </w:pPr>
      <w:r w:rsidRPr="00933B96">
        <w:rPr>
          <w:rFonts w:eastAsia="Lucida Sans Unicode" w:cstheme="minorHAnsi"/>
          <w:kern w:val="1"/>
          <w:sz w:val="20"/>
          <w:szCs w:val="20"/>
          <w:lang w:bidi="pl-PL"/>
          <w14:ligatures w14:val="none"/>
        </w:rPr>
        <w:t>Dyrektora Sądu Rejonowego w Bydgoszczy – ………………</w:t>
      </w:r>
      <w:r w:rsidRPr="00933B96">
        <w:rPr>
          <w:rFonts w:eastAsia="Lucida Sans Unicode" w:cstheme="minorHAnsi"/>
          <w:kern w:val="1"/>
          <w:sz w:val="20"/>
          <w:szCs w:val="20"/>
          <w:lang w:bidi="pl-PL"/>
          <w14:ligatures w14:val="none"/>
        </w:rPr>
        <w:br/>
      </w:r>
      <w:r w:rsidRPr="00933B96">
        <w:rPr>
          <w:rFonts w:eastAsia="Lucida Sans Unicode" w:cstheme="minorHAnsi"/>
          <w:kern w:val="1"/>
          <w:sz w:val="20"/>
          <w:szCs w:val="20"/>
          <w:lang w:bidi="pl-PL"/>
          <w14:ligatures w14:val="none"/>
        </w:rPr>
        <w:br/>
        <w:t xml:space="preserve">zwanym dalej </w:t>
      </w:r>
      <w:r w:rsidRPr="00933B96">
        <w:rPr>
          <w:rFonts w:eastAsia="Lucida Sans Unicode" w:cstheme="minorHAnsi"/>
          <w:b/>
          <w:bCs/>
          <w:kern w:val="1"/>
          <w:sz w:val="20"/>
          <w:szCs w:val="20"/>
          <w:lang w:bidi="pl-PL"/>
          <w14:ligatures w14:val="none"/>
        </w:rPr>
        <w:t>„Zamawiającym”,</w:t>
      </w:r>
    </w:p>
    <w:p w14:paraId="2588E6D9" w14:textId="77777777" w:rsidR="00933B96" w:rsidRPr="00933B96" w:rsidRDefault="00933B96" w:rsidP="00933B96">
      <w:pPr>
        <w:widowControl w:val="0"/>
        <w:suppressAutoHyphens/>
        <w:spacing w:after="0" w:line="360" w:lineRule="auto"/>
        <w:jc w:val="both"/>
        <w:rPr>
          <w:rFonts w:eastAsia="Lucida Sans Unicode" w:cstheme="minorHAnsi"/>
          <w:kern w:val="1"/>
          <w:sz w:val="20"/>
          <w:szCs w:val="20"/>
          <w:lang w:bidi="pl-PL"/>
          <w14:ligatures w14:val="none"/>
        </w:rPr>
      </w:pPr>
      <w:r w:rsidRPr="00933B96">
        <w:rPr>
          <w:rFonts w:eastAsia="Lucida Sans Unicode" w:cstheme="minorHAnsi"/>
          <w:kern w:val="1"/>
          <w:sz w:val="20"/>
          <w:szCs w:val="20"/>
          <w:lang w:bidi="pl-PL"/>
          <w14:ligatures w14:val="none"/>
        </w:rPr>
        <w:t xml:space="preserve">a </w:t>
      </w:r>
    </w:p>
    <w:p w14:paraId="100CE329" w14:textId="77777777" w:rsidR="00933B96" w:rsidRPr="00933B96" w:rsidRDefault="00933B96" w:rsidP="00933B96">
      <w:pPr>
        <w:widowControl w:val="0"/>
        <w:suppressAutoHyphens/>
        <w:spacing w:after="0" w:line="360" w:lineRule="auto"/>
        <w:jc w:val="both"/>
        <w:rPr>
          <w:rFonts w:eastAsia="Lucida Sans Unicode" w:cstheme="minorHAnsi"/>
          <w:kern w:val="1"/>
          <w:sz w:val="20"/>
          <w:szCs w:val="20"/>
          <w:lang w:bidi="pl-PL"/>
          <w14:ligatures w14:val="none"/>
        </w:rPr>
      </w:pPr>
      <w:r w:rsidRPr="00933B96">
        <w:rPr>
          <w:rFonts w:eastAsia="Lucida Sans Unicode" w:cstheme="minorHAnsi"/>
          <w:bCs/>
          <w:kern w:val="1"/>
          <w:sz w:val="20"/>
          <w:szCs w:val="20"/>
          <w:lang w:bidi="pl-PL"/>
          <w14:ligatures w14:val="none"/>
        </w:rPr>
        <w:t>……………………………………………………………………………………………………………</w:t>
      </w:r>
      <w:r w:rsidRPr="00933B96">
        <w:rPr>
          <w:rFonts w:eastAsia="Lucida Sans Unicode" w:cstheme="minorHAnsi"/>
          <w:b/>
          <w:kern w:val="1"/>
          <w:sz w:val="20"/>
          <w:szCs w:val="20"/>
          <w:lang w:bidi="pl-PL"/>
          <w14:ligatures w14:val="none"/>
        </w:rPr>
        <w:br/>
      </w:r>
      <w:r w:rsidRPr="00933B96">
        <w:rPr>
          <w:rFonts w:eastAsia="Lucida Sans Unicode" w:cstheme="minorHAnsi"/>
          <w:kern w:val="1"/>
          <w:sz w:val="20"/>
          <w:szCs w:val="20"/>
          <w:lang w:bidi="pl-PL"/>
          <w14:ligatures w14:val="none"/>
        </w:rPr>
        <w:t>NIP: ……………………….., REGON: ………………………….reprezentowanym przez:</w:t>
      </w:r>
    </w:p>
    <w:p w14:paraId="59734494" w14:textId="3DF4A987" w:rsidR="00933B96" w:rsidRPr="00933B96" w:rsidRDefault="00D55737" w:rsidP="00933B96">
      <w:pPr>
        <w:widowControl w:val="0"/>
        <w:suppressAutoHyphens/>
        <w:spacing w:after="0" w:line="360" w:lineRule="auto"/>
        <w:jc w:val="both"/>
        <w:rPr>
          <w:rFonts w:eastAsia="Lucida Sans Unicode" w:cstheme="minorHAnsi"/>
          <w:bCs/>
          <w:kern w:val="1"/>
          <w:sz w:val="20"/>
          <w:szCs w:val="20"/>
          <w:lang w:bidi="pl-PL"/>
          <w14:ligatures w14:val="none"/>
        </w:rPr>
      </w:pPr>
      <w:r>
        <w:rPr>
          <w:rFonts w:eastAsia="Lucida Sans Unicode" w:cstheme="minorHAnsi"/>
          <w:bCs/>
          <w:kern w:val="1"/>
          <w:sz w:val="20"/>
          <w:szCs w:val="20"/>
          <w:lang w:bidi="pl-PL"/>
          <w14:ligatures w14:val="none"/>
        </w:rPr>
        <w:t>……….</w:t>
      </w:r>
      <w:r w:rsidR="00933B96" w:rsidRPr="00933B96">
        <w:rPr>
          <w:rFonts w:eastAsia="Lucida Sans Unicode" w:cstheme="minorHAnsi"/>
          <w:bCs/>
          <w:kern w:val="1"/>
          <w:sz w:val="20"/>
          <w:szCs w:val="20"/>
          <w:lang w:bidi="pl-PL"/>
          <w14:ligatures w14:val="none"/>
        </w:rPr>
        <w:t xml:space="preserve"> ………………………</w:t>
      </w:r>
    </w:p>
    <w:p w14:paraId="361AD3CF" w14:textId="77777777" w:rsidR="00933B96" w:rsidRPr="00933B96" w:rsidRDefault="00933B96" w:rsidP="00933B96">
      <w:pPr>
        <w:widowControl w:val="0"/>
        <w:suppressAutoHyphens/>
        <w:spacing w:after="0" w:line="360" w:lineRule="auto"/>
        <w:jc w:val="both"/>
        <w:rPr>
          <w:rFonts w:eastAsia="Lucida Sans Unicode" w:cstheme="minorHAnsi"/>
          <w:b/>
          <w:bCs/>
          <w:kern w:val="1"/>
          <w:sz w:val="20"/>
          <w:szCs w:val="20"/>
          <w:lang w:bidi="pl-PL"/>
          <w14:ligatures w14:val="none"/>
        </w:rPr>
      </w:pPr>
      <w:r w:rsidRPr="00933B96">
        <w:rPr>
          <w:rFonts w:eastAsia="Lucida Sans Unicode" w:cstheme="minorHAnsi"/>
          <w:kern w:val="1"/>
          <w:sz w:val="20"/>
          <w:szCs w:val="20"/>
          <w:lang w:bidi="pl-PL"/>
          <w14:ligatures w14:val="none"/>
        </w:rPr>
        <w:t xml:space="preserve">zwanym dalej </w:t>
      </w:r>
      <w:r w:rsidRPr="00933B96">
        <w:rPr>
          <w:rFonts w:eastAsia="Lucida Sans Unicode" w:cstheme="minorHAnsi"/>
          <w:b/>
          <w:bCs/>
          <w:kern w:val="1"/>
          <w:sz w:val="20"/>
          <w:szCs w:val="20"/>
          <w:lang w:bidi="pl-PL"/>
          <w14:ligatures w14:val="none"/>
        </w:rPr>
        <w:t>„Wykonawcą”</w:t>
      </w:r>
    </w:p>
    <w:p w14:paraId="3E3C7135" w14:textId="77777777" w:rsidR="00933B96" w:rsidRPr="00933B96" w:rsidRDefault="00933B96" w:rsidP="00933B96">
      <w:pPr>
        <w:widowControl w:val="0"/>
        <w:suppressAutoHyphens/>
        <w:spacing w:after="0" w:line="360" w:lineRule="auto"/>
        <w:jc w:val="both"/>
        <w:rPr>
          <w:rFonts w:eastAsia="Lucida Sans Unicode" w:cstheme="minorHAnsi"/>
          <w:kern w:val="1"/>
          <w:sz w:val="20"/>
          <w:szCs w:val="20"/>
          <w14:ligatures w14:val="none"/>
        </w:rPr>
      </w:pPr>
    </w:p>
    <w:p w14:paraId="2FCFE342" w14:textId="77777777" w:rsidR="00933B96" w:rsidRPr="00933B96" w:rsidRDefault="00933B96" w:rsidP="00933B96">
      <w:pPr>
        <w:widowControl w:val="0"/>
        <w:suppressAutoHyphens/>
        <w:spacing w:after="0" w:line="360" w:lineRule="auto"/>
        <w:jc w:val="both"/>
        <w:rPr>
          <w:rFonts w:eastAsia="Lucida Sans Unicode" w:cstheme="minorHAnsi"/>
          <w:i/>
          <w:kern w:val="1"/>
          <w:sz w:val="20"/>
          <w:szCs w:val="20"/>
          <w14:ligatures w14:val="none"/>
        </w:rPr>
      </w:pPr>
      <w:r w:rsidRPr="00933B96">
        <w:rPr>
          <w:rFonts w:eastAsia="Lucida Sans Unicode" w:cstheme="minorHAnsi"/>
          <w:i/>
          <w:kern w:val="1"/>
          <w:sz w:val="20"/>
          <w:szCs w:val="20"/>
          <w14:ligatures w14:val="none"/>
        </w:rPr>
        <w:t>(w przypadku kontrahenta, który jest osobą fizyczną prowadzącą działalność gospodarczą)</w:t>
      </w:r>
    </w:p>
    <w:p w14:paraId="554E2F1F" w14:textId="77777777" w:rsidR="00933B96" w:rsidRPr="00933B96" w:rsidRDefault="00933B96" w:rsidP="00933B96">
      <w:pPr>
        <w:widowControl w:val="0"/>
        <w:suppressAutoHyphens/>
        <w:spacing w:after="0" w:line="360" w:lineRule="auto"/>
        <w:jc w:val="both"/>
        <w:rPr>
          <w:rFonts w:eastAsia="Lucida Sans Unicode" w:cstheme="minorHAnsi"/>
          <w:kern w:val="1"/>
          <w:sz w:val="20"/>
          <w:szCs w:val="20"/>
          <w14:ligatures w14:val="none"/>
        </w:rPr>
      </w:pPr>
      <w:r w:rsidRPr="00933B96">
        <w:rPr>
          <w:rFonts w:eastAsia="Lucida Sans Unicode" w:cstheme="minorHAnsi"/>
          <w:kern w:val="1"/>
          <w:sz w:val="20"/>
          <w:szCs w:val="20"/>
          <w14:ligatures w14:val="none"/>
        </w:rPr>
        <w:t xml:space="preserve">(imię i nazwisko) ..................................................................................., zam. w ……………………….., prowadzącym działalność gospodarczą pod firmą .............................. w .................................. przy ul. …….............................., posiadającym REGON: …………….. oraz NIP: ………………….., wpisanym do Centralnej Ewidencji i Informacji o Działalności Gospodarczej, z której wydruk stanowi </w:t>
      </w:r>
      <w:r w:rsidRPr="00933B96">
        <w:rPr>
          <w:rFonts w:eastAsia="Lucida Sans Unicode" w:cstheme="minorHAnsi"/>
          <w:b/>
          <w:kern w:val="1"/>
          <w:sz w:val="20"/>
          <w:szCs w:val="20"/>
          <w14:ligatures w14:val="none"/>
        </w:rPr>
        <w:t xml:space="preserve">załącznik nr 1 </w:t>
      </w:r>
      <w:r w:rsidRPr="00933B96">
        <w:rPr>
          <w:rFonts w:eastAsia="Lucida Sans Unicode" w:cstheme="minorHAnsi"/>
          <w:kern w:val="1"/>
          <w:sz w:val="20"/>
          <w:szCs w:val="20"/>
          <w14:ligatures w14:val="none"/>
        </w:rPr>
        <w:t xml:space="preserve">do niniejszej umowy, zwanym w treści umowy „Wykonawcą”, </w:t>
      </w:r>
    </w:p>
    <w:p w14:paraId="3372916D" w14:textId="77777777" w:rsidR="00933B96" w:rsidRPr="00933B96" w:rsidRDefault="00933B96" w:rsidP="00933B96">
      <w:pPr>
        <w:widowControl w:val="0"/>
        <w:suppressAutoHyphens/>
        <w:spacing w:after="0" w:line="360" w:lineRule="auto"/>
        <w:jc w:val="both"/>
        <w:rPr>
          <w:rFonts w:eastAsia="Lucida Sans Unicode" w:cstheme="minorHAnsi"/>
          <w:kern w:val="1"/>
          <w:sz w:val="20"/>
          <w:szCs w:val="20"/>
          <w14:ligatures w14:val="none"/>
        </w:rPr>
      </w:pPr>
    </w:p>
    <w:p w14:paraId="4D41E248" w14:textId="77777777" w:rsidR="00933B96" w:rsidRPr="00933B96" w:rsidRDefault="00933B96" w:rsidP="00933B96">
      <w:pPr>
        <w:widowControl w:val="0"/>
        <w:suppressAutoHyphens/>
        <w:spacing w:after="0" w:line="360" w:lineRule="auto"/>
        <w:jc w:val="both"/>
        <w:rPr>
          <w:rFonts w:eastAsia="Lucida Sans Unicode" w:cstheme="minorHAnsi"/>
          <w:i/>
          <w:kern w:val="1"/>
          <w:sz w:val="20"/>
          <w:szCs w:val="20"/>
          <w14:ligatures w14:val="none"/>
        </w:rPr>
      </w:pPr>
      <w:r w:rsidRPr="00933B96">
        <w:rPr>
          <w:rFonts w:eastAsia="Lucida Sans Unicode" w:cstheme="minorHAnsi"/>
          <w:i/>
          <w:kern w:val="1"/>
          <w:sz w:val="20"/>
          <w:szCs w:val="20"/>
          <w14:ligatures w14:val="none"/>
        </w:rPr>
        <w:t>(w przypadku kontrahentów, którzy prowadzą działalność gospodarczą w ramach spółki cywilnej)</w:t>
      </w:r>
    </w:p>
    <w:p w14:paraId="7392BC45" w14:textId="77777777" w:rsidR="00933B96" w:rsidRPr="00933B96" w:rsidRDefault="00933B96" w:rsidP="00933B96">
      <w:pPr>
        <w:widowControl w:val="0"/>
        <w:suppressAutoHyphens/>
        <w:spacing w:after="0" w:line="360" w:lineRule="auto"/>
        <w:jc w:val="both"/>
        <w:rPr>
          <w:rFonts w:eastAsia="Lucida Sans Unicode" w:cstheme="minorHAnsi"/>
          <w:kern w:val="1"/>
          <w:sz w:val="20"/>
          <w:szCs w:val="20"/>
          <w14:ligatures w14:val="none"/>
        </w:rPr>
      </w:pPr>
      <w:r w:rsidRPr="00933B96">
        <w:rPr>
          <w:rFonts w:eastAsia="Lucida Sans Unicode" w:cstheme="minorHAnsi"/>
          <w:kern w:val="1"/>
          <w:sz w:val="20"/>
          <w:szCs w:val="20"/>
          <w14:ligatures w14:val="none"/>
        </w:rPr>
        <w:t>(imię i nazwisko) ..................................................................................., zam. w ………………………, REGON: …………….. oraz NIP: ………………….., wpisanym do Centralnej Ewidencji i Informacji o Działalności Gospodarczej, z której wydruk stanowi</w:t>
      </w:r>
      <w:r w:rsidRPr="00933B96">
        <w:rPr>
          <w:rFonts w:eastAsia="Lucida Sans Unicode" w:cstheme="minorHAnsi"/>
          <w:b/>
          <w:kern w:val="1"/>
          <w:sz w:val="20"/>
          <w:szCs w:val="20"/>
          <w14:ligatures w14:val="none"/>
        </w:rPr>
        <w:t xml:space="preserve"> załącznik nr 1 </w:t>
      </w:r>
      <w:r w:rsidRPr="00933B96">
        <w:rPr>
          <w:rFonts w:eastAsia="Lucida Sans Unicode" w:cstheme="minorHAnsi"/>
          <w:kern w:val="1"/>
          <w:sz w:val="20"/>
          <w:szCs w:val="20"/>
          <w14:ligatures w14:val="none"/>
        </w:rPr>
        <w:t>do niniejszej umowy,</w:t>
      </w:r>
    </w:p>
    <w:p w14:paraId="5F4D9448" w14:textId="77777777" w:rsidR="00933B96" w:rsidRPr="00933B96" w:rsidRDefault="00933B96" w:rsidP="00933B96">
      <w:pPr>
        <w:widowControl w:val="0"/>
        <w:suppressAutoHyphens/>
        <w:spacing w:after="0" w:line="360" w:lineRule="auto"/>
        <w:jc w:val="both"/>
        <w:rPr>
          <w:rFonts w:eastAsia="Lucida Sans Unicode" w:cstheme="minorHAnsi"/>
          <w:kern w:val="1"/>
          <w:sz w:val="20"/>
          <w:szCs w:val="20"/>
          <w14:ligatures w14:val="none"/>
        </w:rPr>
      </w:pPr>
      <w:r w:rsidRPr="00933B96">
        <w:rPr>
          <w:rFonts w:eastAsia="Lucida Sans Unicode" w:cstheme="minorHAnsi"/>
          <w:kern w:val="1"/>
          <w:sz w:val="20"/>
          <w:szCs w:val="20"/>
          <w14:ligatures w14:val="none"/>
        </w:rPr>
        <w:t>oraz</w:t>
      </w:r>
    </w:p>
    <w:p w14:paraId="3E3E79AE" w14:textId="77777777" w:rsidR="00933B96" w:rsidRPr="00933B96" w:rsidRDefault="00933B96" w:rsidP="00933B96">
      <w:pPr>
        <w:widowControl w:val="0"/>
        <w:suppressAutoHyphens/>
        <w:spacing w:after="0" w:line="360" w:lineRule="auto"/>
        <w:jc w:val="both"/>
        <w:rPr>
          <w:rFonts w:eastAsia="Lucida Sans Unicode" w:cstheme="minorHAnsi"/>
          <w:kern w:val="1"/>
          <w:sz w:val="20"/>
          <w:szCs w:val="20"/>
          <w14:ligatures w14:val="none"/>
        </w:rPr>
      </w:pPr>
      <w:r w:rsidRPr="00933B96">
        <w:rPr>
          <w:rFonts w:eastAsia="Lucida Sans Unicode" w:cstheme="minorHAnsi"/>
          <w:kern w:val="1"/>
          <w:sz w:val="20"/>
          <w:szCs w:val="20"/>
          <w14:ligatures w14:val="none"/>
        </w:rPr>
        <w:t xml:space="preserve">(imię i nazwisko) ..................................................................................., zam. w ………………………, REGON: …………….. oraz NIP: ………………….., wpisanym do Centralnej Ewidencji i Informacji o Działalności Gospodarczej, z której wydruk stanowi </w:t>
      </w:r>
      <w:r w:rsidRPr="00933B96">
        <w:rPr>
          <w:rFonts w:eastAsia="Lucida Sans Unicode" w:cstheme="minorHAnsi"/>
          <w:b/>
          <w:kern w:val="1"/>
          <w:sz w:val="20"/>
          <w:szCs w:val="20"/>
          <w14:ligatures w14:val="none"/>
        </w:rPr>
        <w:t xml:space="preserve">załącznik nr 1 </w:t>
      </w:r>
      <w:r w:rsidRPr="00933B96">
        <w:rPr>
          <w:rFonts w:eastAsia="Lucida Sans Unicode" w:cstheme="minorHAnsi"/>
          <w:kern w:val="1"/>
          <w:sz w:val="20"/>
          <w:szCs w:val="20"/>
          <w14:ligatures w14:val="none"/>
        </w:rPr>
        <w:t>do niniejszej umowy,</w:t>
      </w:r>
    </w:p>
    <w:p w14:paraId="7DCED4C9" w14:textId="77777777" w:rsidR="00933B96" w:rsidRPr="00933B96" w:rsidRDefault="00933B96" w:rsidP="00933B96">
      <w:pPr>
        <w:widowControl w:val="0"/>
        <w:suppressAutoHyphens/>
        <w:spacing w:after="0" w:line="360" w:lineRule="auto"/>
        <w:jc w:val="both"/>
        <w:rPr>
          <w:rFonts w:eastAsia="Lucida Sans Unicode" w:cstheme="minorHAnsi"/>
          <w:kern w:val="1"/>
          <w:sz w:val="20"/>
          <w:szCs w:val="20"/>
          <w14:ligatures w14:val="none"/>
        </w:rPr>
      </w:pPr>
      <w:r w:rsidRPr="00933B96">
        <w:rPr>
          <w:rFonts w:eastAsia="Lucida Sans Unicode" w:cstheme="minorHAnsi"/>
          <w:kern w:val="1"/>
          <w:sz w:val="20"/>
          <w:szCs w:val="20"/>
          <w14:ligatures w14:val="none"/>
        </w:rPr>
        <w:t xml:space="preserve">prowadzącymi działalność gospodarczą w ramach spółki cywilnej pod nazwą ………………………………………………………………………………..……………………….…, </w:t>
      </w:r>
      <w:r w:rsidRPr="00933B96">
        <w:rPr>
          <w:rFonts w:eastAsia="Lucida Sans Unicode" w:cstheme="minorHAnsi"/>
          <w:kern w:val="1"/>
          <w:sz w:val="20"/>
          <w:szCs w:val="20"/>
          <w14:ligatures w14:val="none"/>
        </w:rPr>
        <w:br/>
        <w:t xml:space="preserve">NIP…………….………..…, REGON………………………………….….., </w:t>
      </w:r>
    </w:p>
    <w:p w14:paraId="02C6154A" w14:textId="77777777" w:rsidR="00933B96" w:rsidRPr="00933B96" w:rsidRDefault="00933B96" w:rsidP="00933B96">
      <w:pPr>
        <w:widowControl w:val="0"/>
        <w:suppressAutoHyphens/>
        <w:spacing w:after="0" w:line="360" w:lineRule="auto"/>
        <w:jc w:val="both"/>
        <w:rPr>
          <w:rFonts w:eastAsia="Lucida Sans Unicode" w:cstheme="minorHAnsi"/>
          <w:kern w:val="1"/>
          <w:sz w:val="20"/>
          <w:szCs w:val="20"/>
          <w14:ligatures w14:val="none"/>
        </w:rPr>
      </w:pPr>
      <w:r w:rsidRPr="00933B96">
        <w:rPr>
          <w:rFonts w:eastAsia="Lucida Sans Unicode" w:cstheme="minorHAnsi"/>
          <w:kern w:val="1"/>
          <w:sz w:val="20"/>
          <w:szCs w:val="20"/>
          <w14:ligatures w14:val="none"/>
        </w:rPr>
        <w:t>reprezentowanymi przez: …………………..……, zwanymi w treści umowy „Wykonawcą”,</w:t>
      </w:r>
    </w:p>
    <w:p w14:paraId="042B6B83" w14:textId="77777777" w:rsidR="00933B96" w:rsidRPr="00933B96" w:rsidRDefault="00933B96" w:rsidP="00933B96">
      <w:pPr>
        <w:widowControl w:val="0"/>
        <w:suppressAutoHyphens/>
        <w:spacing w:after="0" w:line="360" w:lineRule="auto"/>
        <w:jc w:val="both"/>
        <w:rPr>
          <w:rFonts w:eastAsia="Lucida Sans Unicode" w:cstheme="minorHAnsi"/>
          <w:kern w:val="1"/>
          <w:sz w:val="20"/>
          <w:szCs w:val="20"/>
          <w14:ligatures w14:val="none"/>
        </w:rPr>
      </w:pPr>
      <w:r w:rsidRPr="00933B96">
        <w:rPr>
          <w:rFonts w:eastAsia="Lucida Sans Unicode" w:cstheme="minorHAnsi"/>
          <w:kern w:val="1"/>
          <w:sz w:val="20"/>
          <w:szCs w:val="20"/>
          <w14:ligatures w14:val="none"/>
        </w:rPr>
        <w:t>- zwanymi dalej odrębnie „Stroną”, a łącznie „Stronami”,</w:t>
      </w:r>
    </w:p>
    <w:p w14:paraId="6F8FAFFB" w14:textId="77777777" w:rsidR="00951CF2" w:rsidRPr="00287B7A" w:rsidRDefault="00951CF2" w:rsidP="00951CF2">
      <w:pPr>
        <w:rPr>
          <w:color w:val="FF0000"/>
        </w:rPr>
      </w:pPr>
    </w:p>
    <w:p w14:paraId="121B735E" w14:textId="5BB62A2E" w:rsidR="00F20DB8" w:rsidRPr="00F20DB8" w:rsidRDefault="00F20DB8" w:rsidP="00F20DB8">
      <w:pPr>
        <w:jc w:val="both"/>
      </w:pPr>
      <w:r w:rsidRPr="00F20DB8">
        <w:lastRenderedPageBreak/>
        <w:t xml:space="preserve">Umowa zostaje zawarta w wyniku przeprowadzonego postępowania o udzielenie zamówienia publicznego pn. </w:t>
      </w:r>
      <w:r w:rsidRPr="00F20DB8">
        <w:rPr>
          <w:bCs/>
          <w:i/>
          <w:iCs/>
        </w:rPr>
        <w:t>„</w:t>
      </w:r>
      <w:r w:rsidRPr="00F20DB8">
        <w:rPr>
          <w:rFonts w:cstheme="minorHAnsi"/>
          <w:bCs/>
          <w:i/>
          <w:iCs/>
        </w:rPr>
        <w:t>Wykonanie i dostawa mebli na sale rozpraw znajdujące się w budynku sądu przy</w:t>
      </w:r>
      <w:r w:rsidRPr="00F20DB8">
        <w:rPr>
          <w:rFonts w:cstheme="minorHAnsi"/>
          <w:bCs/>
          <w:i/>
          <w:iCs/>
        </w:rPr>
        <w:br/>
        <w:t>ul. Wały Jagiellońskie 4</w:t>
      </w:r>
      <w:r w:rsidRPr="00F20DB8">
        <w:rPr>
          <w:bCs/>
          <w:i/>
          <w:iCs/>
        </w:rPr>
        <w:t>”,</w:t>
      </w:r>
      <w:r w:rsidRPr="00F20DB8">
        <w:t xml:space="preserve"> zgodnie z wymaganiami określonymi w Specyfikacji Warunków Zamówienia, zwanej dalej „SWZ”, Opisie Przedmiotu Zamówienia, zwanym dalej „OPZ”, oraz ofercie Wykonawcy. Strony postanawiają, co następuje:</w:t>
      </w:r>
    </w:p>
    <w:p w14:paraId="3704F3CF" w14:textId="54891CEE" w:rsidR="00951CF2" w:rsidRPr="00C36C25" w:rsidRDefault="00951CF2" w:rsidP="00C36C25">
      <w:pPr>
        <w:jc w:val="center"/>
        <w:rPr>
          <w:b/>
          <w:bCs/>
          <w:color w:val="212121"/>
        </w:rPr>
      </w:pPr>
      <w:r w:rsidRPr="00C36C25">
        <w:rPr>
          <w:b/>
          <w:bCs/>
          <w:color w:val="212121"/>
        </w:rPr>
        <w:t>§ 1.</w:t>
      </w:r>
      <w:r w:rsidR="00DE0203">
        <w:rPr>
          <w:b/>
          <w:bCs/>
          <w:color w:val="212121"/>
        </w:rPr>
        <w:t xml:space="preserve"> </w:t>
      </w:r>
      <w:r w:rsidRPr="00C36C25">
        <w:rPr>
          <w:b/>
          <w:bCs/>
          <w:color w:val="212121"/>
        </w:rPr>
        <w:t>Przedmiot umowy</w:t>
      </w:r>
    </w:p>
    <w:p w14:paraId="46EA7C12" w14:textId="268CB4F1" w:rsidR="008D435B" w:rsidRDefault="008D435B" w:rsidP="008D435B">
      <w:pPr>
        <w:pStyle w:val="Akapitzlist"/>
        <w:numPr>
          <w:ilvl w:val="0"/>
          <w:numId w:val="1"/>
        </w:numPr>
        <w:spacing w:after="60"/>
        <w:jc w:val="both"/>
      </w:pPr>
      <w:r>
        <w:t>Przedmiotem Umowy jest dostawa oraz montaż mebli sądowych, zgodnie z OPZ stanowiącym Załącznik nr 7 do SWZ oraz ofertą Wykonawcy, stanowiącymi integralną część Umowy.</w:t>
      </w:r>
    </w:p>
    <w:p w14:paraId="2CA68D37" w14:textId="2CB75B3E" w:rsidR="008D435B" w:rsidRDefault="008D435B" w:rsidP="008D435B">
      <w:pPr>
        <w:pStyle w:val="Akapitzlist"/>
        <w:numPr>
          <w:ilvl w:val="0"/>
          <w:numId w:val="1"/>
        </w:numPr>
        <w:spacing w:after="60"/>
        <w:jc w:val="both"/>
      </w:pPr>
      <w:r>
        <w:t>Zakres przedmiotu Umowy obejmuje w szczególności: transport, wniesienie, rozładunek, montaż, wypoziomowanie, ustabilizowanie, właściwe zamocowanie mebli, uporządkowanie pomieszczeń po wykonaniu prac oraz usunięcie wszelkich opakowań i pozostałości po dostawie i montażu.</w:t>
      </w:r>
    </w:p>
    <w:p w14:paraId="0C84462F" w14:textId="48768478" w:rsidR="008D435B" w:rsidRDefault="008D435B" w:rsidP="008D435B">
      <w:pPr>
        <w:pStyle w:val="Akapitzlist"/>
        <w:numPr>
          <w:ilvl w:val="0"/>
          <w:numId w:val="1"/>
        </w:numPr>
        <w:spacing w:after="60"/>
        <w:jc w:val="both"/>
      </w:pPr>
      <w:r>
        <w:t>Wykonawca zobowiązuje się wykonać przedmiot Umowy zgodnie z obowiązującymi przepisami prawa, normami technicznymi, SWZ, OPZ, ofertą Wykonawcy oraz uzgodnieniami organizacyjnymi dokonanymi z Zamawiającym w toku realizacji Umowy.</w:t>
      </w:r>
    </w:p>
    <w:p w14:paraId="4536D658" w14:textId="65BCDD71" w:rsidR="00951CF2" w:rsidRPr="008D435B" w:rsidRDefault="00951CF2" w:rsidP="008D435B">
      <w:pPr>
        <w:pStyle w:val="Akapitzlist"/>
        <w:numPr>
          <w:ilvl w:val="0"/>
          <w:numId w:val="1"/>
        </w:numPr>
        <w:spacing w:after="60"/>
        <w:jc w:val="both"/>
      </w:pPr>
      <w:r w:rsidRPr="008D435B">
        <w:rPr>
          <w:color w:val="212121"/>
        </w:rPr>
        <w:t>W celu zagwarantowania zgodności dostarczanych mebli z parametrami pomieszczeń oraz zapewnienia funkcjonalności mebli, Wykonawca zobowiązuje się do wykonania we własnym zakresie i na własny koszt szczegółowych i ostatecznych pomiarów pomieszczeń, w których zamontowany będzie ten asortyment meblowy przedmiotu niniejszej umowy, który wykonywany jest na wymiar. Wykonawca zobowiązany jest do dostarczenia wyposażenia meblowego dostosowanego do wymiarów pomieszczeń.</w:t>
      </w:r>
    </w:p>
    <w:p w14:paraId="37624970" w14:textId="77777777" w:rsidR="008E392F" w:rsidRPr="00287B7A" w:rsidRDefault="008E392F" w:rsidP="008E392F">
      <w:pPr>
        <w:rPr>
          <w:color w:val="FF0000"/>
        </w:rPr>
      </w:pPr>
    </w:p>
    <w:p w14:paraId="1CC4043B" w14:textId="77777777" w:rsidR="00951CF2" w:rsidRPr="008E392F" w:rsidRDefault="00951CF2" w:rsidP="008E392F">
      <w:pPr>
        <w:jc w:val="center"/>
        <w:rPr>
          <w:b/>
          <w:bCs/>
          <w:color w:val="212121"/>
        </w:rPr>
      </w:pPr>
      <w:r w:rsidRPr="008E392F">
        <w:rPr>
          <w:b/>
          <w:bCs/>
          <w:color w:val="212121"/>
        </w:rPr>
        <w:t>§ 2. Termin i zasady odbioru dostawy</w:t>
      </w:r>
    </w:p>
    <w:p w14:paraId="1919CC3D" w14:textId="71CCC2C3" w:rsidR="008F0AD4" w:rsidRDefault="008F0AD4" w:rsidP="008F0AD4">
      <w:pPr>
        <w:spacing w:after="60"/>
        <w:ind w:left="340" w:hanging="340"/>
        <w:jc w:val="both"/>
      </w:pPr>
      <w:r>
        <w:t xml:space="preserve">1. Wykonawca zobowiązuje się wykonać przedmiot Umowy w terminie </w:t>
      </w:r>
      <w:r w:rsidR="002261E9">
        <w:t>4 miesięcy od dnia zawarcia umowy</w:t>
      </w:r>
      <w:r>
        <w:t>.</w:t>
      </w:r>
    </w:p>
    <w:p w14:paraId="0DBD0579" w14:textId="77777777" w:rsidR="008F0AD4" w:rsidRDefault="008F0AD4" w:rsidP="008F0AD4">
      <w:pPr>
        <w:spacing w:after="60"/>
        <w:ind w:left="340" w:hanging="340"/>
        <w:jc w:val="both"/>
      </w:pPr>
      <w:r>
        <w:t>2. Wykonawca ponosi odpowiedzialność za przedmiot Umowy, w tym za jego przypadkową utratę lub uszkodzenie, do czasu podpisania Protokołu Odbioru Końcowego.</w:t>
      </w:r>
    </w:p>
    <w:p w14:paraId="2787A71C" w14:textId="77777777" w:rsidR="008F0AD4" w:rsidRDefault="008F0AD4" w:rsidP="008F0AD4">
      <w:pPr>
        <w:spacing w:after="60"/>
        <w:ind w:left="340" w:hanging="340"/>
        <w:jc w:val="both"/>
      </w:pPr>
      <w:r>
        <w:t xml:space="preserve">3. Dostawa i montaż będą realizowane według harmonogramu organizacyjnego uzgodnionego z Zamawiającym, z uwzględnieniem konieczności zapewnienia ciągłości pracy Sądu oraz funkcjonalności </w:t>
      </w:r>
      <w:proofErr w:type="spellStart"/>
      <w:r>
        <w:t>sal</w:t>
      </w:r>
      <w:proofErr w:type="spellEnd"/>
      <w:r>
        <w:t xml:space="preserve"> rozpraw w godzinach pracy Sądu.</w:t>
      </w:r>
    </w:p>
    <w:p w14:paraId="1A22A0D6" w14:textId="77777777" w:rsidR="008F0AD4" w:rsidRDefault="008F0AD4" w:rsidP="008F0AD4">
      <w:pPr>
        <w:spacing w:after="60"/>
        <w:ind w:left="340" w:hanging="340"/>
        <w:jc w:val="both"/>
      </w:pPr>
      <w:r>
        <w:t>4. Wykonawca poinformuje Zamawiającego o planowanym terminie lub terminach dostawy i montażu z wyprzedzeniem co najmniej 4 dni roboczych.</w:t>
      </w:r>
    </w:p>
    <w:p w14:paraId="3D80E60B" w14:textId="77777777" w:rsidR="008F0AD4" w:rsidRDefault="008F0AD4" w:rsidP="008F0AD4">
      <w:pPr>
        <w:spacing w:after="60"/>
        <w:ind w:left="340" w:hanging="340"/>
        <w:jc w:val="both"/>
      </w:pPr>
      <w:r>
        <w:t>5. Montaż mebli będzie wykonywany po godzinach pracy Sądu oraz w dni wolne od pracy, chyba że Zamawiający wyrazi zgodę na inny sposób organizacji prac. W godzinach pracy Sądu sale rozpraw powinny pozostawać w pełni funkcjonalne i nadawać się do użytkowania.</w:t>
      </w:r>
    </w:p>
    <w:p w14:paraId="15060599" w14:textId="77777777" w:rsidR="008F0AD4" w:rsidRDefault="008F0AD4" w:rsidP="008F0AD4">
      <w:pPr>
        <w:spacing w:after="60"/>
        <w:ind w:left="340" w:hanging="340"/>
        <w:jc w:val="both"/>
      </w:pPr>
      <w:r>
        <w:t xml:space="preserve">6. Maksymalna jednoczesna liczba </w:t>
      </w:r>
      <w:proofErr w:type="spellStart"/>
      <w:r>
        <w:t>sal</w:t>
      </w:r>
      <w:proofErr w:type="spellEnd"/>
      <w:r>
        <w:t xml:space="preserve"> rozpraw wyłączonych z użytkowania na potrzeby montażu nie może przekroczyć 2 (dwóch), chyba że Zamawiający wyrazi zgodę na większy zakres </w:t>
      </w:r>
      <w:proofErr w:type="spellStart"/>
      <w:r>
        <w:t>wyłączeń</w:t>
      </w:r>
      <w:proofErr w:type="spellEnd"/>
      <w:r>
        <w:t>.</w:t>
      </w:r>
    </w:p>
    <w:p w14:paraId="23116AA4" w14:textId="77777777" w:rsidR="008F0AD4" w:rsidRDefault="008F0AD4" w:rsidP="008F0AD4">
      <w:pPr>
        <w:spacing w:after="60"/>
        <w:ind w:left="340" w:hanging="340"/>
        <w:jc w:val="both"/>
      </w:pPr>
      <w:r>
        <w:t>7. Wszelkie czynności związane z transportem, wniesieniem, montażem, zabezpieczeniem miejsca wykonywania prac oraz użyciem narzędzi i personelu odbywają się na koszt i ryzyko Wykonawcy.</w:t>
      </w:r>
    </w:p>
    <w:p w14:paraId="6E34E7EC" w14:textId="05B94E1A" w:rsidR="008F0AD4" w:rsidRDefault="008F0AD4" w:rsidP="008F0AD4">
      <w:pPr>
        <w:spacing w:after="60"/>
        <w:ind w:left="340" w:hanging="340"/>
        <w:jc w:val="both"/>
      </w:pPr>
      <w:r>
        <w:t>8. Wykonawca zobowiązany jest na bieżąco usuwać opakowania i pozostałości po wykonywanych pracach oraz niezwłocznie naprawiać wszelkie szkody i zabrudzenia spowodowane realizacją Umowy. W przypadku bezskutecznego upływu terminu wyznaczonego przez Zamawiającego na usunięcie szkody lub zabrudzeń</w:t>
      </w:r>
      <w:r w:rsidR="00DE0203" w:rsidRPr="00DE0203">
        <w:t xml:space="preserve"> , </w:t>
      </w:r>
      <w:r w:rsidR="00DE0203" w:rsidRPr="00E4136E">
        <w:t xml:space="preserve">nie krótszego niż 3 dni robocze, chyba że charakter szkody wymaga </w:t>
      </w:r>
      <w:r w:rsidR="00DE0203" w:rsidRPr="00E4136E">
        <w:lastRenderedPageBreak/>
        <w:t xml:space="preserve">niezwłocznego działania </w:t>
      </w:r>
      <w:r>
        <w:t>, Zamawiający może zlecić wykonanie prac osobie trzeciej na koszt i ryzyko Wykonawcy.</w:t>
      </w:r>
    </w:p>
    <w:p w14:paraId="7EB23A79" w14:textId="77777777" w:rsidR="008F0AD4" w:rsidRDefault="008F0AD4" w:rsidP="008F0AD4">
      <w:pPr>
        <w:spacing w:after="60"/>
        <w:ind w:left="340" w:hanging="340"/>
        <w:jc w:val="both"/>
      </w:pPr>
      <w:r>
        <w:t>9. Po zakończeniu dostawy i montażu Wykonawca zgłosi Zamawiającemu, w formie pisemnej lub elektronicznej, gotowość do odbioru końcowego i przekaże wymagane dokumenty potwierdzające zgodność dostarczonych mebli z wymaganiami SWZ i OPZ, w szczególności wymagane atesty, certyfikaty, deklaracje zgodności lub równoważne dokumenty, jeżeli są wymagane.</w:t>
      </w:r>
    </w:p>
    <w:p w14:paraId="167A29F9" w14:textId="77777777" w:rsidR="008F0AD4" w:rsidRDefault="008F0AD4" w:rsidP="008F0AD4">
      <w:pPr>
        <w:spacing w:after="60"/>
        <w:ind w:left="340" w:hanging="340"/>
        <w:jc w:val="both"/>
      </w:pPr>
      <w:r>
        <w:t>10. Zamawiający przystąpi do odbioru końcowego w terminie do 5 dni roboczych od dnia otrzymania prawidłowego zgłoszenia gotowości do odbioru.</w:t>
      </w:r>
    </w:p>
    <w:p w14:paraId="67A8EC3A" w14:textId="77777777" w:rsidR="008F0AD4" w:rsidRDefault="008F0AD4" w:rsidP="008F0AD4">
      <w:pPr>
        <w:spacing w:after="60"/>
        <w:ind w:left="340" w:hanging="340"/>
        <w:jc w:val="both"/>
      </w:pPr>
      <w:r>
        <w:t>11. Jeżeli w toku odbioru zostaną stwierdzone wady lub braki, Zamawiający może odmówić odbioru w całości lub w części dotkniętej wadami albo odebrać przedmiot Umowy z zastrzeżeniem obowiązku ich usunięcia w terminie wyznaczonym przez Zamawiającego, nie krótszym niż 5 dni roboczych i nie dłuższym niż 10 dni roboczych, o ile charakter wady nie uzasadnia wyznaczenia innego terminu.</w:t>
      </w:r>
    </w:p>
    <w:p w14:paraId="567B64CE" w14:textId="77777777" w:rsidR="008F0AD4" w:rsidRDefault="008F0AD4" w:rsidP="008F0AD4">
      <w:pPr>
        <w:spacing w:after="60"/>
        <w:ind w:left="340" w:hanging="340"/>
        <w:jc w:val="both"/>
      </w:pPr>
      <w:r>
        <w:t>12. Za termin wykonania Umowy uważa się dzień zgłoszenia gotowości do odbioru, pod warunkiem że zgłoszenie nastąpiło przed upływem terminu, o którym mowa w ust. 1, a w toku odbioru nie zostaną stwierdzone wady istotne uniemożliwiające prawidłowe użytkowanie przedmiotu Umowy.</w:t>
      </w:r>
    </w:p>
    <w:p w14:paraId="7D079C27" w14:textId="01BB0740" w:rsidR="00951CF2" w:rsidRPr="008F0AD4" w:rsidRDefault="008F0AD4" w:rsidP="008F0AD4">
      <w:pPr>
        <w:spacing w:after="60"/>
        <w:ind w:left="340" w:hanging="340"/>
        <w:jc w:val="both"/>
      </w:pPr>
      <w:r>
        <w:t xml:space="preserve">13. Dowodem należytego wykonania Umowy będzie Protokół Odbioru Końcowego podpisany przez upoważnionych przedstawicieli Zamawiającego i Wykonawcy. Protokół może zawierać zastrzeżenia co do wad nieistotnych wraz z terminem ich usunięcia. </w:t>
      </w:r>
    </w:p>
    <w:p w14:paraId="68153A42" w14:textId="77777777" w:rsidR="00951CF2" w:rsidRPr="00287B7A" w:rsidRDefault="00951CF2" w:rsidP="00951CF2">
      <w:pPr>
        <w:rPr>
          <w:color w:val="FF0000"/>
        </w:rPr>
      </w:pPr>
    </w:p>
    <w:p w14:paraId="1168D86F" w14:textId="77777777" w:rsidR="00951CF2" w:rsidRPr="00D21F15" w:rsidRDefault="00951CF2" w:rsidP="00D21F15">
      <w:pPr>
        <w:jc w:val="center"/>
        <w:rPr>
          <w:b/>
          <w:bCs/>
          <w:color w:val="212121"/>
        </w:rPr>
      </w:pPr>
      <w:r w:rsidRPr="00D21F15">
        <w:rPr>
          <w:b/>
          <w:bCs/>
          <w:color w:val="212121"/>
        </w:rPr>
        <w:t>§ 3. Wynagrodzenie</w:t>
      </w:r>
    </w:p>
    <w:p w14:paraId="7E43E7B9" w14:textId="0D24552F" w:rsidR="00951CF2" w:rsidRDefault="008F0AD4" w:rsidP="00ED718B">
      <w:pPr>
        <w:pStyle w:val="Akapitzlist"/>
        <w:numPr>
          <w:ilvl w:val="0"/>
          <w:numId w:val="5"/>
        </w:numPr>
        <w:ind w:left="284" w:hanging="284"/>
        <w:jc w:val="both"/>
        <w:rPr>
          <w:color w:val="212121"/>
        </w:rPr>
      </w:pPr>
      <w:r>
        <w:rPr>
          <w:color w:val="212121"/>
        </w:rPr>
        <w:t>Za prawidłowe wykonanie przedmiotu Umowy Zamawiający zapłaci Wykonawcy wynagrodzenie ryczałtowe w wysokości</w:t>
      </w:r>
      <w:r w:rsidR="00951CF2" w:rsidRPr="00A5696C">
        <w:rPr>
          <w:color w:val="212121"/>
        </w:rPr>
        <w:t>:</w:t>
      </w:r>
      <w:r w:rsidR="00A824C3">
        <w:rPr>
          <w:color w:val="212121"/>
        </w:rPr>
        <w:t xml:space="preserve"> </w:t>
      </w:r>
    </w:p>
    <w:p w14:paraId="117C00C8" w14:textId="77777777" w:rsidR="00A824C3" w:rsidRPr="00A5696C" w:rsidRDefault="00A824C3" w:rsidP="00A824C3">
      <w:pPr>
        <w:pStyle w:val="Akapitzlist"/>
        <w:ind w:left="284"/>
        <w:jc w:val="both"/>
        <w:rPr>
          <w:color w:val="212121"/>
        </w:rPr>
      </w:pPr>
      <w:bookmarkStart w:id="0" w:name="_Hlk191275890"/>
      <w:r w:rsidRPr="00A5696C">
        <w:rPr>
          <w:color w:val="212121"/>
        </w:rPr>
        <w:t xml:space="preserve">Wartość netto  </w:t>
      </w:r>
      <w:r w:rsidRPr="00A5696C">
        <w:rPr>
          <w:color w:val="212121"/>
        </w:rPr>
        <w:tab/>
        <w:t xml:space="preserve">- </w:t>
      </w:r>
      <w:r w:rsidRPr="00A5696C">
        <w:rPr>
          <w:color w:val="212121"/>
        </w:rPr>
        <w:tab/>
        <w:t>..........................  zł.</w:t>
      </w:r>
      <w:r w:rsidRPr="00A5696C">
        <w:rPr>
          <w:color w:val="212121"/>
        </w:rPr>
        <w:tab/>
        <w:t xml:space="preserve"> </w:t>
      </w:r>
    </w:p>
    <w:p w14:paraId="5D36B592" w14:textId="77777777" w:rsidR="00A824C3" w:rsidRPr="00A5696C" w:rsidRDefault="00A824C3" w:rsidP="00A824C3">
      <w:pPr>
        <w:pStyle w:val="Akapitzlist"/>
        <w:ind w:left="284"/>
        <w:jc w:val="both"/>
        <w:rPr>
          <w:color w:val="212121"/>
        </w:rPr>
      </w:pPr>
      <w:r w:rsidRPr="00A5696C">
        <w:rPr>
          <w:color w:val="212121"/>
        </w:rPr>
        <w:t xml:space="preserve">+ 23 % VAT      </w:t>
      </w:r>
      <w:r w:rsidRPr="00A5696C">
        <w:rPr>
          <w:color w:val="212121"/>
        </w:rPr>
        <w:tab/>
        <w:t xml:space="preserve">- </w:t>
      </w:r>
      <w:r w:rsidRPr="00A5696C">
        <w:rPr>
          <w:color w:val="212121"/>
        </w:rPr>
        <w:tab/>
        <w:t xml:space="preserve">..........................  zł. </w:t>
      </w:r>
      <w:r w:rsidRPr="00A5696C">
        <w:rPr>
          <w:color w:val="212121"/>
        </w:rPr>
        <w:tab/>
        <w:t xml:space="preserve"> </w:t>
      </w:r>
    </w:p>
    <w:p w14:paraId="16E095BB" w14:textId="77777777" w:rsidR="00A824C3" w:rsidRPr="00A5696C" w:rsidRDefault="00A824C3" w:rsidP="00A824C3">
      <w:pPr>
        <w:pStyle w:val="Akapitzlist"/>
        <w:ind w:left="284"/>
        <w:jc w:val="both"/>
        <w:rPr>
          <w:color w:val="212121"/>
        </w:rPr>
      </w:pPr>
      <w:r w:rsidRPr="00A5696C">
        <w:rPr>
          <w:color w:val="212121"/>
        </w:rPr>
        <w:t xml:space="preserve">Razem  brutto </w:t>
      </w:r>
      <w:r w:rsidRPr="00A5696C">
        <w:rPr>
          <w:color w:val="212121"/>
        </w:rPr>
        <w:tab/>
        <w:t xml:space="preserve">- </w:t>
      </w:r>
      <w:r w:rsidRPr="00A5696C">
        <w:rPr>
          <w:color w:val="212121"/>
        </w:rPr>
        <w:tab/>
        <w:t xml:space="preserve">.........................  zł.  </w:t>
      </w:r>
      <w:r w:rsidRPr="00A5696C">
        <w:rPr>
          <w:color w:val="212121"/>
        </w:rPr>
        <w:tab/>
        <w:t xml:space="preserve"> </w:t>
      </w:r>
    </w:p>
    <w:p w14:paraId="762E391F" w14:textId="764EA1CF" w:rsidR="00A824C3" w:rsidRPr="00A824C3" w:rsidRDefault="00A824C3" w:rsidP="00A824C3">
      <w:pPr>
        <w:pStyle w:val="Akapitzlist"/>
        <w:ind w:left="284"/>
        <w:jc w:val="both"/>
        <w:rPr>
          <w:color w:val="212121"/>
        </w:rPr>
      </w:pPr>
      <w:r w:rsidRPr="00A5696C">
        <w:rPr>
          <w:color w:val="212121"/>
        </w:rPr>
        <w:t xml:space="preserve">słownie :  ........................................................................................................ złotych ....../100, </w:t>
      </w:r>
    </w:p>
    <w:bookmarkEnd w:id="0"/>
    <w:p w14:paraId="0F12851B" w14:textId="77777777" w:rsidR="0064314D" w:rsidRDefault="0064314D" w:rsidP="0064314D">
      <w:pPr>
        <w:pStyle w:val="Akapitzlist"/>
        <w:numPr>
          <w:ilvl w:val="0"/>
          <w:numId w:val="5"/>
        </w:numPr>
        <w:spacing w:after="60"/>
        <w:jc w:val="both"/>
      </w:pPr>
      <w:r>
        <w:t>Wynagrodzenie, o którym mowa w ust. 1, obejmuje wszystkie koszty związane z należytym wykonaniem Umowy, w tym w szczególności koszty pomiarów, produkcji, dostawy, transportu, wniesienia, montażu, materiałów pomocniczych, uporządkowania pomieszczeń, usunięcia opakowań, udzielenia gwarancji oraz inne koszty niezbędne do prawidłowej realizacji przedmiotu Umowy.</w:t>
      </w:r>
    </w:p>
    <w:p w14:paraId="54891468" w14:textId="1DABAAEF" w:rsidR="0064314D" w:rsidRDefault="0064314D" w:rsidP="0064314D">
      <w:pPr>
        <w:pStyle w:val="Akapitzlist"/>
        <w:numPr>
          <w:ilvl w:val="0"/>
          <w:numId w:val="5"/>
        </w:numPr>
        <w:spacing w:after="60"/>
        <w:jc w:val="both"/>
      </w:pPr>
      <w:r>
        <w:t>Podstawą wystawienia faktury VAT będzie podpisany przez Strony Protokół Odbioru Końcowego.</w:t>
      </w:r>
    </w:p>
    <w:p w14:paraId="29E0AB15" w14:textId="15ABF30F" w:rsidR="0064314D" w:rsidRDefault="0064314D" w:rsidP="0064314D">
      <w:pPr>
        <w:pStyle w:val="Akapitzlist"/>
        <w:numPr>
          <w:ilvl w:val="0"/>
          <w:numId w:val="5"/>
        </w:numPr>
        <w:spacing w:after="60"/>
        <w:jc w:val="both"/>
      </w:pPr>
      <w:r>
        <w:t>Zapłata wynagrodzenia nastąpi przelewem na rachunek bankowy Wykonawcy wskazany na prawidłowo wystawionej fakturze, w terminie 30 dni od dnia doręczenia Zamawiającemu faktury wraz z Protokołem Odbioru Końcowego.</w:t>
      </w:r>
    </w:p>
    <w:p w14:paraId="2B0FFB2E" w14:textId="04C5E183" w:rsidR="0064314D" w:rsidRDefault="0064314D" w:rsidP="0064314D">
      <w:pPr>
        <w:pStyle w:val="Akapitzlist"/>
        <w:numPr>
          <w:ilvl w:val="0"/>
          <w:numId w:val="5"/>
        </w:numPr>
        <w:spacing w:after="60"/>
        <w:jc w:val="both"/>
      </w:pPr>
      <w:r>
        <w:t>Wykonawca oświadcza, że rachunek bankowy wskazany na fakturze znajduje się w wykazie, o którym mowa w art. 96b ustawy o podatku od towarów i usług, jeżeli obowiązek ujawnienia rachunku w tym wykazie wynika z przepisów prawa.</w:t>
      </w:r>
    </w:p>
    <w:p w14:paraId="1F23D02E" w14:textId="60677A11" w:rsidR="0064314D" w:rsidRDefault="0064314D" w:rsidP="0064314D">
      <w:pPr>
        <w:pStyle w:val="Akapitzlist"/>
        <w:numPr>
          <w:ilvl w:val="0"/>
          <w:numId w:val="5"/>
        </w:numPr>
        <w:spacing w:after="60"/>
        <w:jc w:val="both"/>
      </w:pPr>
      <w:r>
        <w:t>Za dzień zapłaty przyjmuje się dzień obciążenia rachunku bankowego Zamawiającego.</w:t>
      </w:r>
    </w:p>
    <w:p w14:paraId="3BF63E97" w14:textId="45793D3E" w:rsidR="0064314D" w:rsidRDefault="0064314D" w:rsidP="0064314D">
      <w:pPr>
        <w:pStyle w:val="Akapitzlist"/>
        <w:numPr>
          <w:ilvl w:val="0"/>
          <w:numId w:val="5"/>
        </w:numPr>
        <w:spacing w:after="60"/>
        <w:jc w:val="both"/>
      </w:pPr>
      <w:r>
        <w:t>Faktury będą wystawiane na: Sąd Rejonowy w Bydgoszczy, ul. Wały Jagiellońskie 4, 85-131 Bydgoszcz, NIP 953-11-49-225.</w:t>
      </w:r>
    </w:p>
    <w:p w14:paraId="70CC0470" w14:textId="2848EBCF" w:rsidR="0064314D" w:rsidRDefault="0064314D" w:rsidP="0064314D">
      <w:pPr>
        <w:pStyle w:val="Akapitzlist"/>
        <w:numPr>
          <w:ilvl w:val="0"/>
          <w:numId w:val="5"/>
        </w:numPr>
        <w:spacing w:after="60"/>
        <w:jc w:val="both"/>
      </w:pPr>
      <w:r>
        <w:t>Jeżeli zgodnie z obowiązującymi przepisami Wykonawca będzie wystawiał faktury za pośrednictwem Krajowego Systemu e-Faktur (</w:t>
      </w:r>
      <w:proofErr w:type="spellStart"/>
      <w:r>
        <w:t>KSeF</w:t>
      </w:r>
      <w:proofErr w:type="spellEnd"/>
      <w:r>
        <w:t>), faktury będą przekazywane tą drogą. W pozostałych przypadkach faktury mogą być doręczane w formie elektronicznej na adres wskazany przez Zamawiającego o ile będzie to dopuszczalne.</w:t>
      </w:r>
    </w:p>
    <w:p w14:paraId="5DD337DE" w14:textId="71213C2B" w:rsidR="0064314D" w:rsidRDefault="0064314D" w:rsidP="0064314D">
      <w:pPr>
        <w:pStyle w:val="Akapitzlist"/>
        <w:numPr>
          <w:ilvl w:val="0"/>
          <w:numId w:val="5"/>
        </w:numPr>
        <w:spacing w:after="60"/>
        <w:jc w:val="both"/>
      </w:pPr>
      <w:r>
        <w:lastRenderedPageBreak/>
        <w:t>Zamawiający ma prawo potrącić z wynagrodzenia należnego Wykonawcy wymagalne kary umowne i inne wymagalne należności wynikające z Umowy, z zachowaniem przepisów prawa powszechnie obowiązującego.</w:t>
      </w:r>
    </w:p>
    <w:p w14:paraId="58E1D0C2" w14:textId="77777777" w:rsidR="00ED718B" w:rsidRPr="00CA1222" w:rsidRDefault="00ED718B" w:rsidP="00951CF2">
      <w:pPr>
        <w:rPr>
          <w:color w:val="212121"/>
        </w:rPr>
      </w:pPr>
    </w:p>
    <w:p w14:paraId="5C9F77BF" w14:textId="750195EE" w:rsidR="00951CF2" w:rsidRPr="00CD4920" w:rsidRDefault="00951CF2" w:rsidP="00134EE4">
      <w:pPr>
        <w:jc w:val="center"/>
        <w:rPr>
          <w:b/>
          <w:bCs/>
          <w:color w:val="212121"/>
        </w:rPr>
      </w:pPr>
      <w:r w:rsidRPr="00CD4920">
        <w:rPr>
          <w:b/>
          <w:bCs/>
          <w:color w:val="212121"/>
        </w:rPr>
        <w:t>§ 4. Obowiązki Wykonawcy</w:t>
      </w:r>
    </w:p>
    <w:p w14:paraId="6CC1AFE1" w14:textId="540CB964" w:rsidR="00951CF2" w:rsidRPr="00CD4920" w:rsidRDefault="00F05070" w:rsidP="00F05070">
      <w:pPr>
        <w:pStyle w:val="Akapitzlist"/>
        <w:numPr>
          <w:ilvl w:val="0"/>
          <w:numId w:val="7"/>
        </w:numPr>
        <w:ind w:left="284" w:hanging="284"/>
        <w:jc w:val="both"/>
        <w:rPr>
          <w:color w:val="212121"/>
        </w:rPr>
      </w:pPr>
      <w:r>
        <w:t xml:space="preserve">Wykonawca oświadcza, że zapoznał się z warunkami realizacji Umowy, posiada wiedzę, doświadczenie, potencjał techniczny oraz personel niezbędny do należytego wykonania przedmiotu Umowy </w:t>
      </w:r>
      <w:r w:rsidR="00951CF2" w:rsidRPr="00CD4920">
        <w:rPr>
          <w:color w:val="212121"/>
        </w:rPr>
        <w:t>oraz zobowiązuje się do wykonania przedmiotu umowy zgodnie z postanowieniami umowy oraz SWZ</w:t>
      </w:r>
      <w:r w:rsidR="00134EE4" w:rsidRPr="00CD4920">
        <w:rPr>
          <w:color w:val="212121"/>
        </w:rPr>
        <w:t>.</w:t>
      </w:r>
    </w:p>
    <w:p w14:paraId="5D852E3E" w14:textId="793CE22B" w:rsidR="00951CF2" w:rsidRPr="00CD4920" w:rsidRDefault="00F05070" w:rsidP="00F05070">
      <w:pPr>
        <w:pStyle w:val="Akapitzlist"/>
        <w:numPr>
          <w:ilvl w:val="0"/>
          <w:numId w:val="7"/>
        </w:numPr>
        <w:ind w:left="284" w:hanging="284"/>
        <w:jc w:val="both"/>
        <w:rPr>
          <w:color w:val="212121"/>
        </w:rPr>
      </w:pPr>
      <w:r>
        <w:t>Wykonawca zobowiązuje się wykonywać Umowę z należytą starannością właściwą dla profesjonalnego wykonawcy, zgodnie z przepisami prawa, normami technicznymi, treścią umowy, SWZ, uzgodnieniami z Zamawiającym dokonanymi w trakcie realizacji umowy oraz zasadami bezpieczeństwa i higieny pracy</w:t>
      </w:r>
      <w:r w:rsidR="00134EE4" w:rsidRPr="00CD4920">
        <w:rPr>
          <w:color w:val="212121"/>
        </w:rPr>
        <w:t>.</w:t>
      </w:r>
    </w:p>
    <w:p w14:paraId="594BE2C1" w14:textId="65F4D233" w:rsidR="00951CF2" w:rsidRPr="00CD4920" w:rsidRDefault="00F05070" w:rsidP="00F05070">
      <w:pPr>
        <w:pStyle w:val="Akapitzlist"/>
        <w:numPr>
          <w:ilvl w:val="0"/>
          <w:numId w:val="7"/>
        </w:numPr>
        <w:ind w:left="284" w:hanging="284"/>
        <w:jc w:val="both"/>
        <w:rPr>
          <w:color w:val="212121"/>
        </w:rPr>
      </w:pPr>
      <w:r>
        <w:t>Wykonawca zobowiązany jest na bieżąco informować Zamawiającego o postępie realizacji Umowy oraz niezwłocznie zawiadamiać o wszelkich okolicznościach mogących mieć wpływ na termin lub sposób jej wykonania</w:t>
      </w:r>
      <w:r w:rsidR="00951CF2" w:rsidRPr="00CD4920">
        <w:rPr>
          <w:color w:val="212121"/>
        </w:rPr>
        <w:t>.</w:t>
      </w:r>
    </w:p>
    <w:p w14:paraId="4F46E4F9" w14:textId="6F821EDD" w:rsidR="00951CF2" w:rsidRPr="00CD4920" w:rsidRDefault="00F05070" w:rsidP="00F05070">
      <w:pPr>
        <w:pStyle w:val="Akapitzlist"/>
        <w:numPr>
          <w:ilvl w:val="0"/>
          <w:numId w:val="7"/>
        </w:numPr>
        <w:ind w:left="284" w:hanging="284"/>
        <w:jc w:val="both"/>
        <w:rPr>
          <w:color w:val="212121"/>
        </w:rPr>
      </w:pPr>
      <w:r>
        <w:t xml:space="preserve">Wykonawca ponosi pełną odpowiedzialność za działania i zaniechania osób, którymi posługuje się przy realizacji Umowy, jak za działania i zaniechania własne. </w:t>
      </w:r>
      <w:r w:rsidRPr="00CD4920">
        <w:rPr>
          <w:color w:val="212121"/>
        </w:rPr>
        <w:t>Wykonawca ma obowiązek naprawić wszelkie uszkodzenia w pomieszczeniach spowodowane wniesieniem, montażem, czy ustawieniem mebli</w:t>
      </w:r>
      <w:r w:rsidR="00951CF2" w:rsidRPr="00CD4920">
        <w:rPr>
          <w:color w:val="212121"/>
        </w:rPr>
        <w:t>.</w:t>
      </w:r>
    </w:p>
    <w:p w14:paraId="6DCAFCA5" w14:textId="4A2F6D09" w:rsidR="00951CF2" w:rsidRPr="00DE0203" w:rsidRDefault="00F05070" w:rsidP="00F05070">
      <w:pPr>
        <w:pStyle w:val="Akapitzlist"/>
        <w:numPr>
          <w:ilvl w:val="0"/>
          <w:numId w:val="7"/>
        </w:numPr>
        <w:ind w:left="284" w:hanging="284"/>
        <w:jc w:val="both"/>
        <w:rPr>
          <w:color w:val="212121"/>
        </w:rPr>
      </w:pPr>
      <w:bookmarkStart w:id="1" w:name="_Hlk224578559"/>
      <w:r>
        <w:t>Wykonawca zapewni, aby wykonywanie prac na terenie Sądu odbywało się z poszanowaniem zasad bezpieczeństwa, porządku organizacyjnego oraz ochrony mienia Zamawiającego.</w:t>
      </w:r>
      <w:bookmarkEnd w:id="1"/>
    </w:p>
    <w:p w14:paraId="1876DFD1" w14:textId="05E231BF" w:rsidR="00DE0203" w:rsidRPr="00E4136E" w:rsidRDefault="00DE0203" w:rsidP="00F05070">
      <w:pPr>
        <w:pStyle w:val="Akapitzlist"/>
        <w:numPr>
          <w:ilvl w:val="0"/>
          <w:numId w:val="7"/>
        </w:numPr>
        <w:ind w:left="284" w:hanging="284"/>
        <w:jc w:val="both"/>
      </w:pPr>
      <w:r w:rsidRPr="00E4136E">
        <w:t>Wykonawca oraz osoby, którymi posługuje się przy realizacji Umowy, zobowiązani są do zachowania w poufności wszelkich informacji uzyskanych w związku z realizacją Umowy, których ujawnienie mogłoby naruszać interes Zamawiającego lub osób trzecich.</w:t>
      </w:r>
    </w:p>
    <w:p w14:paraId="1F4B3E21" w14:textId="77777777" w:rsidR="00951CF2" w:rsidRPr="00287B7A" w:rsidRDefault="00951CF2" w:rsidP="00951CF2">
      <w:pPr>
        <w:rPr>
          <w:color w:val="FF0000"/>
        </w:rPr>
      </w:pPr>
    </w:p>
    <w:p w14:paraId="249B38F4" w14:textId="296C3132" w:rsidR="00951CF2" w:rsidRPr="00CD4920" w:rsidRDefault="00951CF2" w:rsidP="00CD4920">
      <w:pPr>
        <w:jc w:val="center"/>
        <w:rPr>
          <w:b/>
          <w:bCs/>
          <w:color w:val="212121"/>
        </w:rPr>
      </w:pPr>
      <w:r w:rsidRPr="00CD4920">
        <w:rPr>
          <w:b/>
          <w:bCs/>
          <w:color w:val="212121"/>
        </w:rPr>
        <w:t xml:space="preserve">§ 5. Warunki gwarancji </w:t>
      </w:r>
    </w:p>
    <w:p w14:paraId="5EEC8C7B" w14:textId="53CEE915" w:rsidR="00144232" w:rsidRDefault="00144232" w:rsidP="00144232">
      <w:pPr>
        <w:spacing w:after="60"/>
        <w:ind w:left="340" w:hanging="340"/>
        <w:jc w:val="both"/>
      </w:pPr>
      <w:r>
        <w:t>1. Wykonawca udziela Zamawiającemu gwarancji jakości na dostarczone i zamontowane meble oraz na wykonane prace montażowe na okres ……… miesięcy, liczony od dnia podpisania Protokołu Odbioru Końcowego.</w:t>
      </w:r>
    </w:p>
    <w:p w14:paraId="33D63E86" w14:textId="77777777" w:rsidR="00144232" w:rsidRDefault="00144232" w:rsidP="00144232">
      <w:pPr>
        <w:spacing w:after="60"/>
        <w:ind w:left="340" w:hanging="340"/>
        <w:jc w:val="both"/>
      </w:pPr>
      <w:r>
        <w:t>2. Uprawnienia Zamawiającego z tytułu rękojmi za wady wykonywane są na zasadach określonych w Kodeksie cywilnym, z zastrzeżeniem że okres rękojmi jest równy okresowi gwarancji, o którym mowa w ust. 1, o ile przepisy powszechnie obowiązujące nie przewidują okresu dłuższego.</w:t>
      </w:r>
    </w:p>
    <w:p w14:paraId="3D296D7A" w14:textId="77777777" w:rsidR="00144232" w:rsidRDefault="00144232" w:rsidP="00144232">
      <w:pPr>
        <w:spacing w:after="60"/>
        <w:ind w:left="340" w:hanging="340"/>
        <w:jc w:val="both"/>
      </w:pPr>
      <w:r>
        <w:t>3. Gwarancja obejmuje wszelkie wady ujawnione w okresie gwarancyjnym, w szczególności wady materiałowe, produkcyjne, montażowe oraz inne nieprawidłowości ograniczające prawidłowe korzystanie z mebli zgodnie z ich przeznaczeniem.</w:t>
      </w:r>
    </w:p>
    <w:p w14:paraId="7959B024" w14:textId="48235B94" w:rsidR="00144232" w:rsidRDefault="00144232" w:rsidP="00144232">
      <w:pPr>
        <w:spacing w:after="60"/>
        <w:ind w:left="340" w:hanging="340"/>
        <w:jc w:val="both"/>
      </w:pPr>
      <w:r>
        <w:t>4. Zgłoszenia wad będą dokonywane przez Zamawiającego telefonicznie lub pocztą elektroniczną na następujące dane kontaktowe Wykonawcy: tel. …………., e-mail:………….</w:t>
      </w:r>
    </w:p>
    <w:p w14:paraId="00C75895" w14:textId="77777777" w:rsidR="00144232" w:rsidRDefault="00144232" w:rsidP="00144232">
      <w:pPr>
        <w:spacing w:after="60"/>
        <w:ind w:left="340" w:hanging="340"/>
        <w:jc w:val="both"/>
      </w:pPr>
      <w:r>
        <w:t>5. Wykonawca zobowiązany jest przystąpić do usuwania zgłoszonej wady w terminie 5 dni roboczych od dnia otrzymania zgłoszenia oraz usunąć wadę w terminie do 10 dni roboczych od dnia zgłoszenia, chyba że charakter wady lub konieczność sprowadzenia elementów zamiennych uzasadnia wyznaczenie dłuższego terminu uzgodnionego z Zamawiającym.</w:t>
      </w:r>
    </w:p>
    <w:p w14:paraId="7A9DF736" w14:textId="77777777" w:rsidR="00144232" w:rsidRDefault="00144232" w:rsidP="00144232">
      <w:pPr>
        <w:spacing w:after="60"/>
        <w:ind w:left="340" w:hanging="340"/>
        <w:jc w:val="both"/>
      </w:pPr>
      <w:r>
        <w:t xml:space="preserve">6. Naprawy powinny być wykonywane w miejscu użytkowania mebli, o ile jest to możliwe. Jeżeli usunięcie wady w miejscu użytkowania nie jest możliwe, Wykonawca odbierze wadliwy element na </w:t>
      </w:r>
      <w:r>
        <w:lastRenderedPageBreak/>
        <w:t>własny koszt i ryzyko, a po dokonaniu naprawy lub wymiany ponownie dostarczy i zamontuje go w miejscu użytkowania.</w:t>
      </w:r>
    </w:p>
    <w:p w14:paraId="1921BD78" w14:textId="77777777" w:rsidR="00144232" w:rsidRDefault="00144232" w:rsidP="00144232">
      <w:pPr>
        <w:spacing w:after="60"/>
        <w:ind w:left="340" w:hanging="340"/>
        <w:jc w:val="both"/>
      </w:pPr>
      <w:r>
        <w:t>7. Jeżeli wada tego samego elementu wystąpi po raz trzeci albo usunięcie wady będzie trwało dłużej niż 10 dni roboczych od dnia zgłoszenia, Zamawiający może żądać wymiany wadliwego elementu na nowy, wolny od wad, o parametrach nie gorszych niż wynikające z Umowy. Wymiana nastąpi w terminie do 10 dni roboczych od dnia zgłoszenia żądania.</w:t>
      </w:r>
    </w:p>
    <w:p w14:paraId="3E6E645C" w14:textId="77777777" w:rsidR="00144232" w:rsidRDefault="00144232" w:rsidP="00144232">
      <w:pPr>
        <w:spacing w:after="60"/>
        <w:ind w:left="340" w:hanging="340"/>
        <w:jc w:val="both"/>
      </w:pPr>
      <w:r>
        <w:t>8. Po bezskutecznym upływie dodatkowego 3-dniowego terminu wyznaczonego przez Zamawiającego na przystąpienie do usuwania wady albo usunięcie wady, Zamawiający może zlecić usunięcie wady osobie trzeciej na koszt i ryzyko Wykonawcy, bez utraty uprawnień z gwarancji i rękojmi.</w:t>
      </w:r>
    </w:p>
    <w:p w14:paraId="2C0CE701" w14:textId="77777777" w:rsidR="00144232" w:rsidRDefault="00144232" w:rsidP="00144232">
      <w:pPr>
        <w:spacing w:after="60"/>
        <w:ind w:left="340" w:hanging="340"/>
        <w:jc w:val="both"/>
      </w:pPr>
      <w:r>
        <w:t>9. Usunięcie wady lub wymiana elementu będzie każdorazowo potwierdzane protokołem podpisanym przez przedstawiciela Zamawiającego.</w:t>
      </w:r>
    </w:p>
    <w:p w14:paraId="0606D314" w14:textId="77777777" w:rsidR="00144232" w:rsidRDefault="00144232" w:rsidP="00144232">
      <w:pPr>
        <w:spacing w:after="60"/>
        <w:ind w:left="340" w:hanging="340"/>
        <w:jc w:val="both"/>
      </w:pPr>
      <w:r>
        <w:t>10. Okres gwarancji i rękojmi dla elementu naprawianego ulega przedłużeniu o czas, w którym Zamawiający nie mógł korzystać z tego elementu z powodu wady, a dla elementu wymienionego biegnie od nowa od dnia podpisania protokołu potwierdzającego jego wymianę.</w:t>
      </w:r>
    </w:p>
    <w:p w14:paraId="1A9951A6" w14:textId="77777777" w:rsidR="00951CF2" w:rsidRPr="00287B7A" w:rsidRDefault="00951CF2" w:rsidP="00951CF2">
      <w:pPr>
        <w:rPr>
          <w:color w:val="FF0000"/>
        </w:rPr>
      </w:pPr>
    </w:p>
    <w:p w14:paraId="06DE1D1B" w14:textId="2284DD5D" w:rsidR="00951CF2" w:rsidRPr="0077394A" w:rsidRDefault="00951CF2" w:rsidP="002B3832">
      <w:pPr>
        <w:jc w:val="center"/>
        <w:rPr>
          <w:b/>
          <w:bCs/>
          <w:color w:val="212121"/>
        </w:rPr>
      </w:pPr>
      <w:r w:rsidRPr="0077394A">
        <w:rPr>
          <w:b/>
          <w:bCs/>
          <w:color w:val="212121"/>
        </w:rPr>
        <w:t xml:space="preserve">§ </w:t>
      </w:r>
      <w:r w:rsidR="00144232">
        <w:rPr>
          <w:b/>
          <w:bCs/>
          <w:color w:val="212121"/>
        </w:rPr>
        <w:t>6</w:t>
      </w:r>
      <w:r w:rsidRPr="0077394A">
        <w:rPr>
          <w:b/>
          <w:bCs/>
          <w:color w:val="212121"/>
        </w:rPr>
        <w:t xml:space="preserve">. </w:t>
      </w:r>
      <w:r w:rsidR="00144232">
        <w:rPr>
          <w:b/>
          <w:bCs/>
          <w:color w:val="212121"/>
        </w:rPr>
        <w:t>Kary umowne</w:t>
      </w:r>
    </w:p>
    <w:p w14:paraId="58D95C0A" w14:textId="77777777" w:rsidR="001C173A" w:rsidRDefault="001C173A" w:rsidP="001C173A">
      <w:pPr>
        <w:spacing w:after="60"/>
        <w:ind w:left="340" w:hanging="340"/>
        <w:jc w:val="both"/>
      </w:pPr>
      <w:r>
        <w:t>1. W przypadku zwłoki Wykonawcy w wykonaniu przedmiotu Umowy w stosunku do terminu określonego w § 2 ust. 1, Zamawiający może naliczyć karę umowną w wysokości 0,2% wynagrodzenia brutto należnego za tę część przedmiotu Umowy, której dotyczy zwłoka, za każdy rozpoczęty dzień zwłoki.</w:t>
      </w:r>
    </w:p>
    <w:p w14:paraId="25ACDA74" w14:textId="77777777" w:rsidR="001C173A" w:rsidRDefault="001C173A" w:rsidP="001C173A">
      <w:pPr>
        <w:spacing w:after="60"/>
        <w:ind w:left="340" w:hanging="340"/>
        <w:jc w:val="both"/>
      </w:pPr>
      <w:r>
        <w:t>2. W przypadku zwłoki Wykonawcy w usunięciu wad stwierdzonych przy odbiorze albo w okresie gwarancji lub rękojmi, Zamawiający może naliczyć karę umowną w wysokości 0,2% wartości brutto wadliwego elementu lub części przedmiotu Umowy, za każdy rozpoczęty dzień zwłoki.</w:t>
      </w:r>
    </w:p>
    <w:p w14:paraId="7345606A" w14:textId="77777777" w:rsidR="001C173A" w:rsidRDefault="001C173A" w:rsidP="001C173A">
      <w:pPr>
        <w:spacing w:after="60"/>
        <w:ind w:left="340" w:hanging="340"/>
        <w:jc w:val="both"/>
      </w:pPr>
      <w:r>
        <w:t>3. W przypadku odstąpienia od Umowy przez Zamawiającego z przyczyn leżących po stronie Wykonawcy, Zamawiający może naliczyć karę umowną w wysokości 10% łącznego wynagrodzenia brutto, o którym mowa w § 3 ust. 1.</w:t>
      </w:r>
    </w:p>
    <w:p w14:paraId="4790BF43" w14:textId="77777777" w:rsidR="001C173A" w:rsidRDefault="001C173A" w:rsidP="001C173A">
      <w:pPr>
        <w:spacing w:after="60"/>
        <w:ind w:left="340" w:hanging="340"/>
        <w:jc w:val="both"/>
      </w:pPr>
      <w:r>
        <w:t>4. Łączna maksymalna wysokość kar umownych naliczonych na podstawie Umowy nie może przekroczyć 20% łącznego wynagrodzenia brutto, o którym mowa w § 3 ust. 1.</w:t>
      </w:r>
    </w:p>
    <w:p w14:paraId="170657D1" w14:textId="77777777" w:rsidR="001C173A" w:rsidRDefault="001C173A" w:rsidP="001C173A">
      <w:pPr>
        <w:spacing w:after="60"/>
        <w:ind w:left="340" w:hanging="340"/>
        <w:jc w:val="both"/>
      </w:pPr>
      <w:r>
        <w:t>5. Strony dopuszczają dochodzenie odszkodowania uzupełniającego na zasadach ogólnych, jeżeli wysokość zastrzeżonych kar umownych nie pokrywa poniesionej szkody.</w:t>
      </w:r>
    </w:p>
    <w:p w14:paraId="6963A4AC" w14:textId="77777777" w:rsidR="001C173A" w:rsidRDefault="001C173A" w:rsidP="001C173A">
      <w:pPr>
        <w:spacing w:after="60"/>
        <w:ind w:left="340" w:hanging="340"/>
        <w:jc w:val="both"/>
      </w:pPr>
      <w:r>
        <w:t>6. Kary umowne mogą być dochodzone niezależnie od siebie, jeżeli dotyczą różnych naruszeń, z zastrzeżeniem limitu określonego w ust. 4.</w:t>
      </w:r>
    </w:p>
    <w:p w14:paraId="2EB139B8" w14:textId="77777777" w:rsidR="001C173A" w:rsidRDefault="001C173A" w:rsidP="001C173A">
      <w:pPr>
        <w:spacing w:after="60"/>
        <w:ind w:left="340" w:hanging="340"/>
        <w:jc w:val="both"/>
      </w:pPr>
      <w:r>
        <w:t>7. Zapłata kary umownej nie zwalnia Wykonawcy z obowiązku należytego wykonania Umowy, chyba że z charakteru naruszenia wynika inaczej.</w:t>
      </w:r>
    </w:p>
    <w:p w14:paraId="60001C83" w14:textId="77777777" w:rsidR="001C173A" w:rsidRDefault="001C173A" w:rsidP="001C173A">
      <w:pPr>
        <w:spacing w:after="60"/>
        <w:ind w:left="340" w:hanging="340"/>
        <w:jc w:val="both"/>
      </w:pPr>
      <w:r>
        <w:t>8. W razie braku możliwości potrącenia kary umownej z wynagrodzenia Wykonawcy, kara podlega zapłacie w terminie 14 dni od dnia doręczenia Wykonawcy noty obciążeniowej.</w:t>
      </w:r>
    </w:p>
    <w:p w14:paraId="4FBE67C1" w14:textId="77777777" w:rsidR="008E4B8C" w:rsidRDefault="008E4B8C" w:rsidP="001C173A">
      <w:pPr>
        <w:spacing w:after="60"/>
        <w:ind w:left="340" w:hanging="340"/>
        <w:jc w:val="both"/>
      </w:pPr>
    </w:p>
    <w:p w14:paraId="64B81154" w14:textId="405B9ED0" w:rsidR="00951CF2" w:rsidRPr="0077394A" w:rsidRDefault="00951CF2" w:rsidP="0077394A">
      <w:pPr>
        <w:jc w:val="center"/>
        <w:rPr>
          <w:b/>
          <w:bCs/>
          <w:color w:val="212121"/>
        </w:rPr>
      </w:pPr>
      <w:r w:rsidRPr="0077394A">
        <w:rPr>
          <w:b/>
          <w:bCs/>
          <w:color w:val="212121"/>
        </w:rPr>
        <w:t xml:space="preserve">§ </w:t>
      </w:r>
      <w:r w:rsidR="008E4B8C">
        <w:rPr>
          <w:b/>
          <w:bCs/>
          <w:color w:val="212121"/>
        </w:rPr>
        <w:t>7</w:t>
      </w:r>
      <w:r w:rsidRPr="0077394A">
        <w:rPr>
          <w:b/>
          <w:bCs/>
          <w:color w:val="212121"/>
        </w:rPr>
        <w:t xml:space="preserve">. </w:t>
      </w:r>
      <w:r w:rsidR="008E4B8C">
        <w:rPr>
          <w:b/>
          <w:bCs/>
          <w:color w:val="212121"/>
        </w:rPr>
        <w:t>Odstąpienie od umowy</w:t>
      </w:r>
    </w:p>
    <w:p w14:paraId="36321899" w14:textId="77777777" w:rsidR="008E4B8C" w:rsidRDefault="008E4B8C" w:rsidP="008E4B8C">
      <w:pPr>
        <w:spacing w:after="60"/>
        <w:ind w:left="340" w:hanging="340"/>
        <w:jc w:val="both"/>
      </w:pPr>
      <w:r>
        <w:t>1. Zamawiający może odstąpić od Umowy w całości albo w części niewykonanej, jeżeli:</w:t>
      </w:r>
    </w:p>
    <w:p w14:paraId="3AE6712F" w14:textId="77777777" w:rsidR="008E4B8C" w:rsidRDefault="008E4B8C" w:rsidP="008E4B8C">
      <w:pPr>
        <w:spacing w:after="40"/>
        <w:ind w:left="680" w:hanging="283"/>
        <w:jc w:val="both"/>
      </w:pPr>
      <w:r>
        <w:t>a) Wykonawca wykonuje Umowę w sposób sprzeczny z jej postanowieniami, SWZ, OPZ lub ofertą i nie usunie naruszeń w terminie 14 dni od dnia doręczenia pisemnego wezwania Zamawiającego;</w:t>
      </w:r>
    </w:p>
    <w:p w14:paraId="3590FC7B" w14:textId="77777777" w:rsidR="008E4B8C" w:rsidRDefault="008E4B8C" w:rsidP="008E4B8C">
      <w:pPr>
        <w:spacing w:after="40"/>
        <w:ind w:left="680" w:hanging="283"/>
        <w:jc w:val="both"/>
      </w:pPr>
      <w:r>
        <w:lastRenderedPageBreak/>
        <w:t>b) zwłoka Wykonawcy w wykonaniu przedmiotu Umowy przekroczy 10 dni w stosunku do terminu określonego w § 2 ust. 1;</w:t>
      </w:r>
    </w:p>
    <w:p w14:paraId="1632BD73" w14:textId="77777777" w:rsidR="008E4B8C" w:rsidRDefault="008E4B8C" w:rsidP="008E4B8C">
      <w:pPr>
        <w:spacing w:after="40"/>
        <w:ind w:left="680" w:hanging="283"/>
        <w:jc w:val="both"/>
      </w:pPr>
      <w:r>
        <w:t>c) zachodzi co najmniej jedna z okoliczności, o których mowa w art. 456 ustawy Prawo zamówień publicznych.</w:t>
      </w:r>
    </w:p>
    <w:p w14:paraId="339A922F" w14:textId="77777777" w:rsidR="008E4B8C" w:rsidRDefault="008E4B8C" w:rsidP="008E4B8C">
      <w:pPr>
        <w:spacing w:after="60"/>
        <w:ind w:left="340" w:hanging="340"/>
        <w:jc w:val="both"/>
      </w:pPr>
      <w:r>
        <w:t>2. Odstąpienie od Umowy wymaga formy pisemnej pod rygorem nieważności oraz wskazania przyczyny odstąpienia.</w:t>
      </w:r>
    </w:p>
    <w:p w14:paraId="4BE6F1C3" w14:textId="77777777" w:rsidR="008E4B8C" w:rsidRDefault="008E4B8C" w:rsidP="008E4B8C">
      <w:pPr>
        <w:spacing w:after="60"/>
        <w:ind w:left="340" w:hanging="340"/>
        <w:jc w:val="both"/>
      </w:pPr>
      <w:r>
        <w:t>3. Prawo odstąpienia może zostać wykonane w terminie 30 dni od dnia powzięcia wiadomości o okoliczności uzasadniającej odstąpienie.</w:t>
      </w:r>
    </w:p>
    <w:p w14:paraId="75D593C3" w14:textId="77777777" w:rsidR="008E4B8C" w:rsidRDefault="008E4B8C" w:rsidP="008E4B8C">
      <w:pPr>
        <w:spacing w:after="60"/>
        <w:ind w:left="340" w:hanging="340"/>
        <w:jc w:val="both"/>
      </w:pPr>
      <w:r>
        <w:t>4. Odstąpienie od Umowy nie pozbawia Zamawiającego prawa do dochodzenia kar umownych należnych do dnia odstąpienia oraz odszkodowania na zasadach ogólnych.</w:t>
      </w:r>
    </w:p>
    <w:p w14:paraId="1D929C73" w14:textId="77777777" w:rsidR="008E4B8C" w:rsidRDefault="008E4B8C" w:rsidP="008E4B8C">
      <w:pPr>
        <w:spacing w:after="60"/>
        <w:ind w:left="340" w:hanging="340"/>
        <w:jc w:val="both"/>
      </w:pPr>
      <w:r>
        <w:t>5. W razie odstąpienia od Umowy Strony sporządzą protokół określający zakres prawidłowo wykonanej części Umowy oraz zasady wzajemnych rozliczeń.</w:t>
      </w:r>
    </w:p>
    <w:p w14:paraId="5CD5E275" w14:textId="6287E34C" w:rsidR="00951CF2" w:rsidRDefault="00951CF2" w:rsidP="00951CF2">
      <w:pPr>
        <w:rPr>
          <w:color w:val="FF0000"/>
        </w:rPr>
      </w:pPr>
    </w:p>
    <w:p w14:paraId="1227C34A" w14:textId="77777777" w:rsidR="00E4418C" w:rsidRPr="00287B7A" w:rsidRDefault="00E4418C" w:rsidP="00951CF2">
      <w:pPr>
        <w:rPr>
          <w:color w:val="FF0000"/>
        </w:rPr>
      </w:pPr>
    </w:p>
    <w:p w14:paraId="145D7E25" w14:textId="61A7E082" w:rsidR="00951CF2" w:rsidRPr="009C6862" w:rsidRDefault="00951CF2" w:rsidP="009C6862">
      <w:pPr>
        <w:jc w:val="center"/>
        <w:rPr>
          <w:b/>
          <w:bCs/>
          <w:color w:val="212121"/>
        </w:rPr>
      </w:pPr>
      <w:r w:rsidRPr="009C6862">
        <w:rPr>
          <w:b/>
          <w:bCs/>
          <w:color w:val="212121"/>
        </w:rPr>
        <w:t xml:space="preserve">§ </w:t>
      </w:r>
      <w:r w:rsidR="008E4B8C">
        <w:rPr>
          <w:b/>
          <w:bCs/>
          <w:color w:val="212121"/>
        </w:rPr>
        <w:t>8</w:t>
      </w:r>
      <w:r w:rsidRPr="009C6862">
        <w:rPr>
          <w:b/>
          <w:bCs/>
          <w:color w:val="212121"/>
        </w:rPr>
        <w:t>. Ubezpieczenie</w:t>
      </w:r>
    </w:p>
    <w:p w14:paraId="18C8C434" w14:textId="15BDCE20" w:rsidR="009C6862" w:rsidRPr="00755C09" w:rsidRDefault="006D56ED" w:rsidP="009C6862">
      <w:pPr>
        <w:pStyle w:val="Akapitzlist"/>
        <w:numPr>
          <w:ilvl w:val="0"/>
          <w:numId w:val="15"/>
        </w:numPr>
        <w:spacing w:after="0" w:line="240" w:lineRule="auto"/>
        <w:ind w:left="426" w:hanging="426"/>
        <w:jc w:val="both"/>
        <w:rPr>
          <w:rFonts w:cstheme="minorHAnsi"/>
        </w:rPr>
      </w:pPr>
      <w:r>
        <w:t xml:space="preserve">Przez cały okres realizacji Umowy Wykonawca będzie posiadał ubezpieczenie </w:t>
      </w:r>
      <w:r w:rsidRPr="00F70604">
        <w:rPr>
          <w:sz w:val="24"/>
          <w:szCs w:val="24"/>
        </w:rPr>
        <w:t xml:space="preserve">odpowiedzialności cywilnej z tytułu prowadzonej działalności gospodarczej, obejmujące szkody mogące powstać w związku z realizacją Umowy, na sumę gwarancyjną nie niższą niż </w:t>
      </w:r>
      <w:r w:rsidRPr="00F70604">
        <w:rPr>
          <w:rFonts w:eastAsia="Calibri" w:cstheme="minorHAnsi"/>
          <w:sz w:val="24"/>
          <w:szCs w:val="24"/>
          <w:lang w:eastAsia="pl-PL"/>
        </w:rPr>
        <w:t>500 000,00 zł  (słownie: pięćset tysięcy złotych 00/100)</w:t>
      </w:r>
      <w:r w:rsidR="009C6862" w:rsidRPr="00755C09">
        <w:rPr>
          <w:rFonts w:cstheme="minorHAnsi"/>
        </w:rPr>
        <w:t xml:space="preserve">, </w:t>
      </w:r>
    </w:p>
    <w:p w14:paraId="691BCB3E" w14:textId="0FA5CDA3" w:rsidR="009C6862" w:rsidRPr="00755C09" w:rsidRDefault="006D56ED" w:rsidP="009C6862">
      <w:pPr>
        <w:pStyle w:val="Akapitzlist"/>
        <w:numPr>
          <w:ilvl w:val="0"/>
          <w:numId w:val="15"/>
        </w:numPr>
        <w:spacing w:after="0" w:line="240" w:lineRule="auto"/>
        <w:ind w:left="426" w:hanging="426"/>
        <w:jc w:val="both"/>
        <w:rPr>
          <w:rFonts w:cstheme="minorHAnsi"/>
        </w:rPr>
      </w:pPr>
      <w:r>
        <w:t>Na każde żądanie Zamawiającego Wykonawca, w terminie 3 dni roboczych od dnia wezwania, przedłoży dokument potwierdzający posiadanie ważnego i opłaconego ubezpieczenia, o którym mowa w ust. 1</w:t>
      </w:r>
      <w:r w:rsidR="009C6862" w:rsidRPr="00755C09">
        <w:rPr>
          <w:rFonts w:cstheme="minorHAnsi"/>
        </w:rPr>
        <w:t xml:space="preserve">. </w:t>
      </w:r>
    </w:p>
    <w:p w14:paraId="6A50E6E2" w14:textId="7D12B476" w:rsidR="009C6862" w:rsidRPr="000F22F2" w:rsidRDefault="006D56ED" w:rsidP="009C6862">
      <w:pPr>
        <w:pStyle w:val="Akapitzlist"/>
        <w:numPr>
          <w:ilvl w:val="0"/>
          <w:numId w:val="15"/>
        </w:numPr>
        <w:spacing w:after="0" w:line="240" w:lineRule="auto"/>
        <w:ind w:left="426" w:hanging="426"/>
        <w:jc w:val="both"/>
        <w:rPr>
          <w:rFonts w:cstheme="minorHAnsi"/>
        </w:rPr>
      </w:pPr>
      <w:r>
        <w:t>Brak przedłożenia dokumentu, o którym mowa w ust. 2, po bezskutecznym upływie dodatkowego terminu wyznaczonego przez Zamawiającego, może zostać uznany za istotne naruszenie Umowy.</w:t>
      </w:r>
    </w:p>
    <w:p w14:paraId="61A5B0B2" w14:textId="3CB65261" w:rsidR="00951CF2" w:rsidRPr="00287B7A" w:rsidRDefault="00951CF2" w:rsidP="009C6862">
      <w:pPr>
        <w:spacing w:after="0" w:line="240" w:lineRule="auto"/>
        <w:rPr>
          <w:color w:val="FF0000"/>
        </w:rPr>
      </w:pPr>
    </w:p>
    <w:p w14:paraId="2C787E86" w14:textId="77777777" w:rsidR="00951CF2" w:rsidRPr="00287B7A" w:rsidRDefault="00951CF2" w:rsidP="00951CF2">
      <w:pPr>
        <w:rPr>
          <w:color w:val="FF0000"/>
        </w:rPr>
      </w:pPr>
    </w:p>
    <w:p w14:paraId="259A96B3" w14:textId="13EBF365" w:rsidR="00951CF2" w:rsidRPr="009C6862" w:rsidRDefault="00951CF2" w:rsidP="009C6862">
      <w:pPr>
        <w:jc w:val="center"/>
        <w:rPr>
          <w:b/>
          <w:bCs/>
          <w:color w:val="212121"/>
        </w:rPr>
      </w:pPr>
      <w:r w:rsidRPr="009C6862">
        <w:rPr>
          <w:b/>
          <w:bCs/>
          <w:color w:val="212121"/>
        </w:rPr>
        <w:t xml:space="preserve">§ </w:t>
      </w:r>
      <w:r w:rsidR="00303B8C">
        <w:rPr>
          <w:b/>
          <w:bCs/>
          <w:color w:val="212121"/>
        </w:rPr>
        <w:t>9</w:t>
      </w:r>
      <w:r w:rsidRPr="009C6862">
        <w:rPr>
          <w:b/>
          <w:bCs/>
          <w:color w:val="212121"/>
        </w:rPr>
        <w:t>. Podwykonawcy</w:t>
      </w:r>
    </w:p>
    <w:p w14:paraId="2A0F6E5E" w14:textId="77777777" w:rsidR="00303B8C" w:rsidRDefault="00303B8C" w:rsidP="00303B8C">
      <w:pPr>
        <w:pStyle w:val="Akapitzlist"/>
        <w:numPr>
          <w:ilvl w:val="0"/>
          <w:numId w:val="16"/>
        </w:numPr>
        <w:spacing w:after="60"/>
        <w:jc w:val="both"/>
      </w:pPr>
      <w:r>
        <w:t>Wykonawca może powierzyć wykonanie części przedmiotu Umowy podwykonawcom, z zastrzeżeniem postanowień SWZ oraz obowiązujących przepisów prawa.</w:t>
      </w:r>
    </w:p>
    <w:p w14:paraId="2D09C4F2" w14:textId="2E2FBDF2" w:rsidR="00303B8C" w:rsidRDefault="00303B8C" w:rsidP="00303B8C">
      <w:pPr>
        <w:pStyle w:val="Akapitzlist"/>
        <w:numPr>
          <w:ilvl w:val="0"/>
          <w:numId w:val="16"/>
        </w:numPr>
        <w:spacing w:after="60"/>
        <w:jc w:val="both"/>
      </w:pPr>
      <w:r>
        <w:t>Zakres części Umowy powierzonych podwykonawcom oraz dane identyfikujące podwykonawców znanych na dzień zawarcia Umowy określa oferta Wykonawcy.</w:t>
      </w:r>
    </w:p>
    <w:p w14:paraId="6AD5459D" w14:textId="76473F0D" w:rsidR="00303B8C" w:rsidRDefault="00303B8C" w:rsidP="00303B8C">
      <w:pPr>
        <w:pStyle w:val="Akapitzlist"/>
        <w:numPr>
          <w:ilvl w:val="0"/>
          <w:numId w:val="16"/>
        </w:numPr>
        <w:spacing w:after="60"/>
        <w:jc w:val="both"/>
      </w:pPr>
      <w:r>
        <w:t>Zmiana podwykonawcy, rezygnacja z podwykonawcy albo wprowadzenie nowego podwykonawcy nie stanowi zmiany Umowy wymagającej aneksu, z zastrzeżeniem przypadków wynikających z przepisów prawa lub SWZ. W takim przypadku Wykonawca jest zobowiązany do uprzedniego poinformowania Zamawiającego w formie pisemnej lub elektronicznej o danych identyfikujących podwykonawcę oraz zakresie powierzonych mu czynności.</w:t>
      </w:r>
    </w:p>
    <w:p w14:paraId="12DC7FBD" w14:textId="20E23DED" w:rsidR="00303B8C" w:rsidRDefault="00303B8C" w:rsidP="00303B8C">
      <w:pPr>
        <w:pStyle w:val="Akapitzlist"/>
        <w:numPr>
          <w:ilvl w:val="0"/>
          <w:numId w:val="16"/>
        </w:numPr>
        <w:spacing w:after="60"/>
        <w:jc w:val="both"/>
      </w:pPr>
      <w:r>
        <w:t>Jeżeli Wykonawca w celu wykazania spełniania warunków udziału w postępowaniu powoływał się na zasoby podmiotu trzeciego, zmiana takiego podmiotu lub rezygnacja z jego udziału wymaga wykazania przez Wykonawcę, że nowy podmiot lub sam Wykonawca spełnia warunki udziału w postępowaniu w stopniu nie mniejszym niż wymagany w postępowaniu.</w:t>
      </w:r>
    </w:p>
    <w:p w14:paraId="301D381F" w14:textId="7B9EA872" w:rsidR="00303B8C" w:rsidRDefault="00303B8C" w:rsidP="00303B8C">
      <w:pPr>
        <w:pStyle w:val="Akapitzlist"/>
        <w:numPr>
          <w:ilvl w:val="0"/>
          <w:numId w:val="16"/>
        </w:numPr>
        <w:spacing w:after="60"/>
        <w:jc w:val="both"/>
      </w:pPr>
      <w:r>
        <w:t>Wykonawca odpowiada za działania i zaniechania podwykonawców jak za działania i zaniechania własne.</w:t>
      </w:r>
    </w:p>
    <w:p w14:paraId="197640AF" w14:textId="75850B3F" w:rsidR="00951CF2" w:rsidRDefault="00951CF2" w:rsidP="00303B8C">
      <w:pPr>
        <w:jc w:val="both"/>
        <w:rPr>
          <w:color w:val="212121"/>
        </w:rPr>
      </w:pPr>
    </w:p>
    <w:p w14:paraId="67A68442" w14:textId="77777777" w:rsidR="00303B8C" w:rsidRPr="00303B8C" w:rsidRDefault="00303B8C" w:rsidP="00303B8C">
      <w:pPr>
        <w:jc w:val="both"/>
        <w:rPr>
          <w:color w:val="212121"/>
        </w:rPr>
      </w:pPr>
    </w:p>
    <w:p w14:paraId="69903026" w14:textId="77777777" w:rsidR="004E4660" w:rsidRDefault="004E4660" w:rsidP="004E4660">
      <w:pPr>
        <w:jc w:val="center"/>
        <w:rPr>
          <w:color w:val="FF0000"/>
        </w:rPr>
      </w:pPr>
    </w:p>
    <w:p w14:paraId="7CD27371" w14:textId="6D99612B" w:rsidR="00951CF2" w:rsidRPr="004E4660" w:rsidRDefault="00951CF2" w:rsidP="004E4660">
      <w:pPr>
        <w:jc w:val="center"/>
        <w:rPr>
          <w:b/>
          <w:bCs/>
          <w:color w:val="212121"/>
        </w:rPr>
      </w:pPr>
      <w:r w:rsidRPr="004E4660">
        <w:rPr>
          <w:b/>
          <w:bCs/>
          <w:color w:val="212121"/>
        </w:rPr>
        <w:t>§ 1</w:t>
      </w:r>
      <w:r w:rsidR="00303B8C">
        <w:rPr>
          <w:b/>
          <w:bCs/>
          <w:color w:val="212121"/>
        </w:rPr>
        <w:t>0</w:t>
      </w:r>
      <w:r w:rsidRPr="004E4660">
        <w:rPr>
          <w:b/>
          <w:bCs/>
          <w:color w:val="212121"/>
        </w:rPr>
        <w:t xml:space="preserve">. </w:t>
      </w:r>
      <w:r w:rsidR="006367C3">
        <w:rPr>
          <w:b/>
          <w:bCs/>
          <w:color w:val="212121"/>
        </w:rPr>
        <w:t>Z</w:t>
      </w:r>
      <w:r w:rsidRPr="004E4660">
        <w:rPr>
          <w:b/>
          <w:bCs/>
          <w:color w:val="212121"/>
        </w:rPr>
        <w:t>miany umowy</w:t>
      </w:r>
    </w:p>
    <w:p w14:paraId="4246C6FD" w14:textId="77777777" w:rsidR="00303B8C" w:rsidRDefault="00303B8C" w:rsidP="00303B8C">
      <w:pPr>
        <w:spacing w:after="60"/>
        <w:ind w:left="340" w:hanging="340"/>
        <w:jc w:val="both"/>
      </w:pPr>
      <w:r>
        <w:t>1. Wszelkie zmiany Umowy wymagają zachowania formy pisemnej pod rygorem nieważności, z zastrzeżeniem przypadków, w których Umowa wyraźnie dopuszcza formę dokumentową lub elektroniczną dla określonych zawiadomień.</w:t>
      </w:r>
    </w:p>
    <w:p w14:paraId="304CBE43" w14:textId="77777777" w:rsidR="00303B8C" w:rsidRDefault="00303B8C" w:rsidP="00303B8C">
      <w:pPr>
        <w:spacing w:after="60"/>
        <w:ind w:left="340" w:hanging="340"/>
        <w:jc w:val="both"/>
      </w:pPr>
      <w:r>
        <w:t>2. Zamawiający dopuszcza zmianę postanowień Umowy w przypadkach przewidzianych w ustawie Prawo zamówień publicznych, w szczególności w art. 455 tej ustawy, oraz w następujących sytuacjach:</w:t>
      </w:r>
    </w:p>
    <w:p w14:paraId="0B2BEED4" w14:textId="77777777" w:rsidR="00303B8C" w:rsidRDefault="00303B8C" w:rsidP="00303B8C">
      <w:pPr>
        <w:spacing w:after="40"/>
        <w:ind w:left="680" w:hanging="283"/>
        <w:jc w:val="both"/>
      </w:pPr>
      <w:r>
        <w:t>a) konieczności zmiany terminu realizacji Umowy z przyczyn niezależnych od Wykonawcy, w tym z powodu siły wyższej, czasowej niedostępności pomieszczeń, konieczności zapewnienia ciągłości pracy Sądu albo innych okoliczności organizacyjnych leżących po stronie Zamawiającego;</w:t>
      </w:r>
    </w:p>
    <w:p w14:paraId="2F75F05E" w14:textId="77777777" w:rsidR="00303B8C" w:rsidRDefault="00303B8C" w:rsidP="00303B8C">
      <w:pPr>
        <w:spacing w:after="40"/>
        <w:ind w:left="680" w:hanging="283"/>
        <w:jc w:val="both"/>
      </w:pPr>
      <w:r>
        <w:t>b) konieczności zmiany wymiarów, rozwiązań technicznych, materiałów, kolorystyki lub innych parametrów mebli, jeżeli potrzeba taka wynika z dokonanych pomiarów, wycofania określonych materiałów lub komponentów z obrotu, zmiany technologii produkcji albo ujawnionych w toku realizacji rozbieżności pomiędzy stanem faktycznym a dokumentami zamówienia, pod warunkiem że rozwiązanie zamienne będzie równoważne lub korzystniejsze dla Zamawiającego i nie spowoduje zwiększenia wynagrodzenia Wykonawcy;</w:t>
      </w:r>
    </w:p>
    <w:p w14:paraId="5A930636" w14:textId="77777777" w:rsidR="00303B8C" w:rsidRDefault="00303B8C" w:rsidP="00303B8C">
      <w:pPr>
        <w:spacing w:after="40"/>
        <w:ind w:left="680" w:hanging="283"/>
        <w:jc w:val="both"/>
      </w:pPr>
      <w:r>
        <w:t>c) zmiany wysokości wynagrodzenia brutto w przypadku zmiany stawki podatku od towarów i usług, jeżeli zmiana ta będzie miała wpływ na wysokość wynagrodzenia należnego Wykonawcy;</w:t>
      </w:r>
    </w:p>
    <w:p w14:paraId="55622B12" w14:textId="77777777" w:rsidR="00303B8C" w:rsidRDefault="00303B8C" w:rsidP="00303B8C">
      <w:pPr>
        <w:spacing w:after="40"/>
        <w:ind w:left="680" w:hanging="283"/>
        <w:jc w:val="both"/>
      </w:pPr>
      <w:r>
        <w:t>d) zmiany sposobu fakturowania lub rozliczeń wynikającej ze zmiany powszechnie obowiązujących przepisów prawa;</w:t>
      </w:r>
    </w:p>
    <w:p w14:paraId="321B2922" w14:textId="77777777" w:rsidR="00303B8C" w:rsidRDefault="00303B8C" w:rsidP="00303B8C">
      <w:pPr>
        <w:spacing w:after="40"/>
        <w:ind w:left="680" w:hanging="283"/>
        <w:jc w:val="both"/>
      </w:pPr>
      <w:r>
        <w:t>e) zmiany podwykonawcy albo zakresu powierzonego podwykonawcy, z zachowaniem wymagań określonych w SWZ i przepisach prawa;</w:t>
      </w:r>
    </w:p>
    <w:p w14:paraId="5705BDCA" w14:textId="77777777" w:rsidR="00303B8C" w:rsidRDefault="00303B8C" w:rsidP="00303B8C">
      <w:pPr>
        <w:spacing w:after="40"/>
        <w:ind w:left="680" w:hanging="283"/>
        <w:jc w:val="both"/>
      </w:pPr>
      <w:r>
        <w:t>f) wprowadzenia zmian nieistotnych w rozumieniu ustawy Prawo zamówień publicznych.</w:t>
      </w:r>
    </w:p>
    <w:p w14:paraId="124ED051" w14:textId="77777777" w:rsidR="00303B8C" w:rsidRDefault="00303B8C" w:rsidP="00303B8C">
      <w:pPr>
        <w:spacing w:after="60"/>
        <w:ind w:left="340" w:hanging="340"/>
        <w:jc w:val="both"/>
      </w:pPr>
      <w:r>
        <w:t>3. Zmiana Umowy nie może prowadzić do obejścia przepisów ustawy Prawo zamówień publicznych.</w:t>
      </w:r>
    </w:p>
    <w:p w14:paraId="04F8099B" w14:textId="77777777" w:rsidR="00B245DD" w:rsidRDefault="00B245DD" w:rsidP="00303B8C">
      <w:pPr>
        <w:spacing w:after="60"/>
        <w:ind w:left="340" w:hanging="340"/>
        <w:jc w:val="both"/>
      </w:pPr>
    </w:p>
    <w:p w14:paraId="772949B9" w14:textId="56C23366" w:rsidR="006A56FD" w:rsidRPr="006A56FD" w:rsidRDefault="006A56FD" w:rsidP="006A56FD">
      <w:pPr>
        <w:autoSpaceDE w:val="0"/>
        <w:autoSpaceDN w:val="0"/>
        <w:adjustRightInd w:val="0"/>
        <w:spacing w:after="0" w:line="240" w:lineRule="auto"/>
        <w:jc w:val="center"/>
        <w:rPr>
          <w:rFonts w:ascii="Times New Roman" w:hAnsi="Times New Roman" w:cs="Times New Roman"/>
          <w:b/>
          <w:bCs/>
          <w:kern w:val="0"/>
          <w:sz w:val="24"/>
          <w:szCs w:val="24"/>
        </w:rPr>
      </w:pPr>
      <w:r w:rsidRPr="006A56FD">
        <w:rPr>
          <w:rFonts w:ascii="Times New Roman" w:hAnsi="Times New Roman" w:cs="Times New Roman"/>
          <w:b/>
          <w:bCs/>
          <w:kern w:val="0"/>
          <w:sz w:val="24"/>
          <w:szCs w:val="24"/>
        </w:rPr>
        <w:t>§ 11</w:t>
      </w:r>
      <w:r w:rsidR="00B245DD">
        <w:rPr>
          <w:rFonts w:ascii="Times New Roman" w:hAnsi="Times New Roman" w:cs="Times New Roman"/>
          <w:b/>
          <w:bCs/>
          <w:kern w:val="0"/>
          <w:sz w:val="24"/>
          <w:szCs w:val="24"/>
        </w:rPr>
        <w:t>. Osoby do kontaktu</w:t>
      </w:r>
    </w:p>
    <w:p w14:paraId="05FE2AC8" w14:textId="77777777" w:rsidR="006A56FD" w:rsidRPr="006A56FD" w:rsidRDefault="006A56FD" w:rsidP="006A56FD">
      <w:pPr>
        <w:autoSpaceDE w:val="0"/>
        <w:autoSpaceDN w:val="0"/>
        <w:adjustRightInd w:val="0"/>
        <w:spacing w:after="0" w:line="240" w:lineRule="auto"/>
        <w:jc w:val="center"/>
        <w:rPr>
          <w:rFonts w:ascii="Times New Roman" w:hAnsi="Times New Roman" w:cs="Times New Roman"/>
          <w:b/>
          <w:bCs/>
          <w:kern w:val="0"/>
          <w:sz w:val="24"/>
          <w:szCs w:val="24"/>
        </w:rPr>
      </w:pPr>
    </w:p>
    <w:p w14:paraId="481F52AD" w14:textId="3B4D8ADA" w:rsidR="00B245DD" w:rsidRPr="00B245DD" w:rsidRDefault="00B245DD" w:rsidP="006A56FD">
      <w:pPr>
        <w:numPr>
          <w:ilvl w:val="0"/>
          <w:numId w:val="24"/>
        </w:numPr>
        <w:autoSpaceDE w:val="0"/>
        <w:autoSpaceDN w:val="0"/>
        <w:adjustRightInd w:val="0"/>
        <w:spacing w:after="0" w:line="240" w:lineRule="auto"/>
        <w:ind w:left="426" w:hanging="426"/>
        <w:jc w:val="both"/>
        <w:rPr>
          <w:rFonts w:cstheme="minorHAnsi"/>
          <w:color w:val="FF0000"/>
          <w:kern w:val="0"/>
        </w:rPr>
      </w:pPr>
      <w:r>
        <w:t>Przedstawicielem Zamawiającego upoważnionym do współpracy przy realizacji Umowy jest: ………, tel. ………, e-mail: …………</w:t>
      </w:r>
    </w:p>
    <w:p w14:paraId="73ABD8D9" w14:textId="36AF1477" w:rsidR="00B245DD" w:rsidRPr="00B245DD" w:rsidRDefault="00B245DD" w:rsidP="00B245DD">
      <w:pPr>
        <w:numPr>
          <w:ilvl w:val="0"/>
          <w:numId w:val="24"/>
        </w:numPr>
        <w:autoSpaceDE w:val="0"/>
        <w:autoSpaceDN w:val="0"/>
        <w:adjustRightInd w:val="0"/>
        <w:spacing w:after="0" w:line="240" w:lineRule="auto"/>
        <w:ind w:left="426" w:hanging="426"/>
        <w:jc w:val="both"/>
        <w:rPr>
          <w:rFonts w:cstheme="minorHAnsi"/>
          <w:color w:val="FF0000"/>
          <w:kern w:val="0"/>
        </w:rPr>
      </w:pPr>
      <w:r>
        <w:t>Przedstawicielem Wykonawcy upoważnionym do współpracy przy realizacji Umowy jest: ……….., tel. …….., e-mail: ………...</w:t>
      </w:r>
    </w:p>
    <w:p w14:paraId="13B47FB7" w14:textId="40A709FC" w:rsidR="00B245DD" w:rsidRPr="00B245DD" w:rsidRDefault="00B245DD" w:rsidP="00B245DD">
      <w:pPr>
        <w:numPr>
          <w:ilvl w:val="0"/>
          <w:numId w:val="24"/>
        </w:numPr>
        <w:autoSpaceDE w:val="0"/>
        <w:autoSpaceDN w:val="0"/>
        <w:adjustRightInd w:val="0"/>
        <w:spacing w:after="0" w:line="240" w:lineRule="auto"/>
        <w:ind w:left="426" w:hanging="426"/>
        <w:jc w:val="both"/>
        <w:rPr>
          <w:rFonts w:cstheme="minorHAnsi"/>
          <w:color w:val="FF0000"/>
          <w:kern w:val="0"/>
        </w:rPr>
      </w:pPr>
      <w:r>
        <w:t>Zmiana danych osób wskazanych w ust. 1–2 nie stanowi zmiany Umowy i wymaga jedynie pisemnego lub elektronicznego zawiadomienia drugiej Strony.</w:t>
      </w:r>
    </w:p>
    <w:p w14:paraId="0CAC7F54" w14:textId="77777777" w:rsidR="0080383C" w:rsidRDefault="0080383C" w:rsidP="0080383C">
      <w:pPr>
        <w:rPr>
          <w:b/>
          <w:bCs/>
          <w:color w:val="212121"/>
        </w:rPr>
      </w:pPr>
    </w:p>
    <w:p w14:paraId="7575E27E" w14:textId="5F925AA6" w:rsidR="00951CF2" w:rsidRDefault="00951CF2" w:rsidP="0062375D">
      <w:pPr>
        <w:jc w:val="center"/>
        <w:rPr>
          <w:b/>
          <w:bCs/>
          <w:color w:val="212121"/>
        </w:rPr>
      </w:pPr>
      <w:r w:rsidRPr="00166886">
        <w:rPr>
          <w:b/>
          <w:bCs/>
          <w:color w:val="212121"/>
        </w:rPr>
        <w:t>§ 1</w:t>
      </w:r>
      <w:r w:rsidR="00166886">
        <w:rPr>
          <w:b/>
          <w:bCs/>
          <w:color w:val="212121"/>
        </w:rPr>
        <w:t>2</w:t>
      </w:r>
      <w:r w:rsidRPr="00166886">
        <w:rPr>
          <w:b/>
          <w:bCs/>
          <w:color w:val="212121"/>
        </w:rPr>
        <w:t xml:space="preserve">. </w:t>
      </w:r>
      <w:r w:rsidR="0062375D" w:rsidRPr="0062375D">
        <w:rPr>
          <w:b/>
          <w:bCs/>
          <w:color w:val="212121"/>
        </w:rPr>
        <w:t xml:space="preserve">Postanowienia końcowe </w:t>
      </w:r>
    </w:p>
    <w:p w14:paraId="585B1088" w14:textId="77777777" w:rsidR="00B245DD" w:rsidRDefault="00B245DD" w:rsidP="00B245DD">
      <w:pPr>
        <w:spacing w:after="60"/>
        <w:ind w:left="340" w:hanging="340"/>
        <w:jc w:val="both"/>
      </w:pPr>
      <w:r>
        <w:t>1. Wykonawca nie może bez uprzedniej pisemnej zgody Zamawiającego przenieść na osobę trzecią wierzytelności wynikających z Umowy, chyba że obowiązek taki wynika z powszechnie obowiązujących przepisów prawa.</w:t>
      </w:r>
    </w:p>
    <w:p w14:paraId="3896173C" w14:textId="77777777" w:rsidR="00B245DD" w:rsidRDefault="00B245DD" w:rsidP="00B245DD">
      <w:pPr>
        <w:spacing w:after="60"/>
        <w:ind w:left="340" w:hanging="340"/>
        <w:jc w:val="both"/>
      </w:pPr>
      <w:r>
        <w:t>2. W sprawach nieuregulowanych Umową zastosowanie mają przepisy ustawy z dnia 11 września 2019 r. – Prawo zamówień publicznych oraz Kodeksu cywilnego.</w:t>
      </w:r>
    </w:p>
    <w:p w14:paraId="71062CDD" w14:textId="77777777" w:rsidR="00B245DD" w:rsidRDefault="00B245DD" w:rsidP="00B245DD">
      <w:pPr>
        <w:spacing w:after="60"/>
        <w:ind w:left="340" w:hanging="340"/>
        <w:jc w:val="both"/>
      </w:pPr>
      <w:r>
        <w:t>3. Integralną część Umowy stanowią: SWZ wraz z załącznikami, OPZ oraz oferta Wykonawcy.</w:t>
      </w:r>
    </w:p>
    <w:p w14:paraId="14F412D9" w14:textId="77777777" w:rsidR="00B245DD" w:rsidRDefault="00B245DD" w:rsidP="00B245DD">
      <w:pPr>
        <w:spacing w:after="60"/>
        <w:ind w:left="340" w:hanging="340"/>
        <w:jc w:val="both"/>
      </w:pPr>
      <w:r>
        <w:t>4. Umowę sporządzono w dwóch jednobrzmiących egzemplarzach, po jednym dla każdej ze Stron, chyba że Strony podpiszą Umowę w postaci elektronicznej.</w:t>
      </w:r>
    </w:p>
    <w:p w14:paraId="7283CC58" w14:textId="77777777" w:rsidR="00B245DD" w:rsidRDefault="00B245DD" w:rsidP="00B245DD">
      <w:pPr>
        <w:spacing w:after="60"/>
        <w:ind w:left="340" w:hanging="340"/>
        <w:jc w:val="both"/>
      </w:pPr>
      <w:r>
        <w:lastRenderedPageBreak/>
        <w:t>5. W przypadku rozbieżności pomiędzy postanowieniami Umowy a treścią załączników, pierwszeństwo mają postanowienia Umowy, chyba że z SWZ lub OPZ w sposób jednoznaczny wynika inaczej.</w:t>
      </w:r>
    </w:p>
    <w:p w14:paraId="424E92B0" w14:textId="77777777" w:rsidR="00150B7A" w:rsidRPr="00150B7A" w:rsidRDefault="00150B7A" w:rsidP="00150B7A">
      <w:pPr>
        <w:autoSpaceDE w:val="0"/>
        <w:autoSpaceDN w:val="0"/>
        <w:adjustRightInd w:val="0"/>
        <w:spacing w:after="0" w:line="240" w:lineRule="auto"/>
        <w:ind w:left="284"/>
        <w:jc w:val="both"/>
        <w:rPr>
          <w:color w:val="212121"/>
        </w:rPr>
      </w:pPr>
    </w:p>
    <w:p w14:paraId="49EAE002" w14:textId="77777777" w:rsidR="00150B7A" w:rsidRPr="00150B7A" w:rsidRDefault="00150B7A" w:rsidP="00150B7A">
      <w:pPr>
        <w:autoSpaceDE w:val="0"/>
        <w:autoSpaceDN w:val="0"/>
        <w:adjustRightInd w:val="0"/>
        <w:spacing w:after="0" w:line="240" w:lineRule="auto"/>
        <w:jc w:val="both"/>
        <w:rPr>
          <w:color w:val="212121"/>
        </w:rPr>
      </w:pPr>
    </w:p>
    <w:p w14:paraId="745CCE93" w14:textId="77777777" w:rsidR="00150B7A" w:rsidRPr="00150B7A" w:rsidRDefault="00150B7A" w:rsidP="00150B7A">
      <w:pPr>
        <w:autoSpaceDE w:val="0"/>
        <w:autoSpaceDN w:val="0"/>
        <w:adjustRightInd w:val="0"/>
        <w:spacing w:after="0" w:line="240" w:lineRule="auto"/>
        <w:ind w:left="284"/>
        <w:jc w:val="both"/>
        <w:rPr>
          <w:color w:val="212121"/>
        </w:rPr>
      </w:pPr>
    </w:p>
    <w:p w14:paraId="3E14A6E2" w14:textId="77777777" w:rsidR="00150B7A" w:rsidRPr="00150B7A" w:rsidRDefault="00150B7A" w:rsidP="00150B7A">
      <w:pPr>
        <w:autoSpaceDE w:val="0"/>
        <w:autoSpaceDN w:val="0"/>
        <w:adjustRightInd w:val="0"/>
        <w:spacing w:after="0" w:line="240" w:lineRule="auto"/>
        <w:ind w:left="284"/>
        <w:jc w:val="both"/>
        <w:rPr>
          <w:color w:val="212121"/>
        </w:rPr>
      </w:pPr>
    </w:p>
    <w:p w14:paraId="0B43D0D8" w14:textId="6A058E5E" w:rsidR="00150B7A" w:rsidRPr="00150B7A" w:rsidRDefault="00150B7A" w:rsidP="00150B7A">
      <w:pPr>
        <w:autoSpaceDE w:val="0"/>
        <w:autoSpaceDN w:val="0"/>
        <w:adjustRightInd w:val="0"/>
        <w:spacing w:after="0" w:line="240" w:lineRule="auto"/>
        <w:ind w:left="284"/>
        <w:jc w:val="both"/>
        <w:rPr>
          <w:color w:val="212121"/>
        </w:rPr>
      </w:pPr>
      <w:r>
        <w:rPr>
          <w:rFonts w:eastAsia="Calibri" w:cstheme="minorHAnsi"/>
          <w:b/>
          <w:bCs/>
        </w:rPr>
        <w:t xml:space="preserve">              </w:t>
      </w:r>
      <w:r w:rsidRPr="00150B7A">
        <w:rPr>
          <w:rFonts w:eastAsia="Calibri" w:cstheme="minorHAnsi"/>
          <w:b/>
          <w:bCs/>
        </w:rPr>
        <w:t xml:space="preserve">  Wykonawca</w:t>
      </w:r>
      <w:r w:rsidRPr="00150B7A">
        <w:rPr>
          <w:rFonts w:eastAsia="Calibri" w:cstheme="minorHAnsi"/>
        </w:rPr>
        <w:t xml:space="preserve">                                                                                </w:t>
      </w:r>
      <w:r w:rsidRPr="00150B7A">
        <w:rPr>
          <w:rFonts w:eastAsia="Calibri" w:cstheme="minorHAnsi"/>
          <w:b/>
          <w:bCs/>
        </w:rPr>
        <w:t>Zamawiający</w:t>
      </w:r>
    </w:p>
    <w:p w14:paraId="7ACF9B6A" w14:textId="77777777" w:rsidR="00951CF2" w:rsidRPr="00287B7A" w:rsidRDefault="00951CF2" w:rsidP="00951CF2">
      <w:pPr>
        <w:rPr>
          <w:color w:val="FF0000"/>
        </w:rPr>
      </w:pPr>
    </w:p>
    <w:p w14:paraId="098A238D" w14:textId="1BE3A5CE" w:rsidR="00150B7A" w:rsidRPr="00287B7A" w:rsidRDefault="00951CF2" w:rsidP="00150B7A">
      <w:pPr>
        <w:rPr>
          <w:color w:val="FF0000"/>
        </w:rPr>
      </w:pPr>
      <w:r w:rsidRPr="00287B7A">
        <w:rPr>
          <w:color w:val="FF0000"/>
        </w:rPr>
        <w:tab/>
      </w:r>
      <w:r w:rsidRPr="00287B7A">
        <w:rPr>
          <w:color w:val="FF0000"/>
        </w:rPr>
        <w:tab/>
      </w:r>
      <w:r w:rsidRPr="00287B7A">
        <w:rPr>
          <w:color w:val="FF0000"/>
        </w:rPr>
        <w:tab/>
      </w:r>
      <w:r w:rsidRPr="00287B7A">
        <w:rPr>
          <w:color w:val="FF0000"/>
        </w:rPr>
        <w:tab/>
        <w:t xml:space="preserve">    </w:t>
      </w:r>
    </w:p>
    <w:p w14:paraId="11DD7BEC" w14:textId="35F531D7" w:rsidR="000668C7" w:rsidRPr="00287B7A" w:rsidRDefault="000668C7" w:rsidP="00951CF2">
      <w:pPr>
        <w:rPr>
          <w:color w:val="FF0000"/>
        </w:rPr>
      </w:pPr>
    </w:p>
    <w:sectPr w:rsidR="000668C7" w:rsidRPr="00287B7A">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AFA78" w14:textId="77777777" w:rsidR="00A554C9" w:rsidRDefault="00A554C9" w:rsidP="00D17A5E">
      <w:pPr>
        <w:spacing w:after="0" w:line="240" w:lineRule="auto"/>
      </w:pPr>
      <w:r>
        <w:separator/>
      </w:r>
    </w:p>
  </w:endnote>
  <w:endnote w:type="continuationSeparator" w:id="0">
    <w:p w14:paraId="56D0AF3D" w14:textId="77777777" w:rsidR="00A554C9" w:rsidRDefault="00A554C9" w:rsidP="00D17A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108891"/>
      <w:docPartObj>
        <w:docPartGallery w:val="Page Numbers (Bottom of Page)"/>
        <w:docPartUnique/>
      </w:docPartObj>
    </w:sdtPr>
    <w:sdtContent>
      <w:p w14:paraId="6F953B78" w14:textId="2BE5494B" w:rsidR="00D17A5E" w:rsidRDefault="00D17A5E">
        <w:pPr>
          <w:pStyle w:val="Stopka"/>
          <w:jc w:val="right"/>
        </w:pPr>
        <w:r>
          <w:fldChar w:fldCharType="begin"/>
        </w:r>
        <w:r>
          <w:instrText>PAGE   \* MERGEFORMAT</w:instrText>
        </w:r>
        <w:r>
          <w:fldChar w:fldCharType="separate"/>
        </w:r>
        <w:r>
          <w:t>2</w:t>
        </w:r>
        <w:r>
          <w:fldChar w:fldCharType="end"/>
        </w:r>
      </w:p>
    </w:sdtContent>
  </w:sdt>
  <w:p w14:paraId="7FF2CB31" w14:textId="77777777" w:rsidR="00D17A5E" w:rsidRDefault="00D17A5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B348C" w14:textId="77777777" w:rsidR="00A554C9" w:rsidRDefault="00A554C9" w:rsidP="00D17A5E">
      <w:pPr>
        <w:spacing w:after="0" w:line="240" w:lineRule="auto"/>
      </w:pPr>
      <w:r>
        <w:separator/>
      </w:r>
    </w:p>
  </w:footnote>
  <w:footnote w:type="continuationSeparator" w:id="0">
    <w:p w14:paraId="789D8B3D" w14:textId="77777777" w:rsidR="00A554C9" w:rsidRDefault="00A554C9" w:rsidP="00D17A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E4205"/>
    <w:multiLevelType w:val="hybridMultilevel"/>
    <w:tmpl w:val="6C568A7C"/>
    <w:lvl w:ilvl="0" w:tplc="0BA2BD5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E240431"/>
    <w:multiLevelType w:val="hybridMultilevel"/>
    <w:tmpl w:val="951CF5D8"/>
    <w:lvl w:ilvl="0" w:tplc="2952BBBE">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FCD38FA"/>
    <w:multiLevelType w:val="multilevel"/>
    <w:tmpl w:val="B2FE683A"/>
    <w:lvl w:ilvl="0">
      <w:start w:val="1"/>
      <w:numFmt w:val="decimal"/>
      <w:lvlText w:val="%1."/>
      <w:lvlJc w:val="left"/>
      <w:pPr>
        <w:ind w:left="1065" w:hanging="705"/>
      </w:pPr>
      <w:rPr>
        <w:rFonts w:hint="default"/>
      </w:rPr>
    </w:lvl>
    <w:lvl w:ilvl="1">
      <w:start w:val="2"/>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A123202"/>
    <w:multiLevelType w:val="hybridMultilevel"/>
    <w:tmpl w:val="43E8A8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AB11160"/>
    <w:multiLevelType w:val="hybridMultilevel"/>
    <w:tmpl w:val="C7BE7F72"/>
    <w:lvl w:ilvl="0" w:tplc="0415000F">
      <w:start w:val="1"/>
      <w:numFmt w:val="decimal"/>
      <w:lvlText w:val="%1."/>
      <w:lvlJc w:val="left"/>
      <w:pPr>
        <w:ind w:left="720" w:hanging="360"/>
      </w:pPr>
    </w:lvl>
    <w:lvl w:ilvl="1" w:tplc="93884A48">
      <w:start w:val="1"/>
      <w:numFmt w:val="bullet"/>
      <w:lvlText w:val=""/>
      <w:lvlJc w:val="left"/>
      <w:pPr>
        <w:ind w:left="1146"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AE0103B"/>
    <w:multiLevelType w:val="hybridMultilevel"/>
    <w:tmpl w:val="D2CC96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64A68FF"/>
    <w:multiLevelType w:val="hybridMultilevel"/>
    <w:tmpl w:val="9C9EF01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CAE27CB"/>
    <w:multiLevelType w:val="hybridMultilevel"/>
    <w:tmpl w:val="C0900DA4"/>
    <w:lvl w:ilvl="0" w:tplc="DFD69C0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F9442F4"/>
    <w:multiLevelType w:val="hybridMultilevel"/>
    <w:tmpl w:val="B8948F30"/>
    <w:lvl w:ilvl="0" w:tplc="93884A48">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 w15:restartNumberingAfterBreak="0">
    <w:nsid w:val="402E6977"/>
    <w:multiLevelType w:val="hybridMultilevel"/>
    <w:tmpl w:val="2FEA9B74"/>
    <w:lvl w:ilvl="0" w:tplc="78D4F2C8">
      <w:start w:val="1"/>
      <w:numFmt w:val="decimal"/>
      <w:lvlText w:val="%1."/>
      <w:lvlJc w:val="left"/>
      <w:pPr>
        <w:ind w:left="1065" w:hanging="705"/>
      </w:pPr>
      <w:rPr>
        <w:rFonts w:hint="default"/>
      </w:rPr>
    </w:lvl>
    <w:lvl w:ilvl="1" w:tplc="171E4186">
      <w:start w:val="1"/>
      <w:numFmt w:val="decimal"/>
      <w:lvlText w:val="%2)"/>
      <w:lvlJc w:val="left"/>
      <w:pPr>
        <w:ind w:left="1785" w:hanging="705"/>
      </w:pPr>
      <w:rPr>
        <w:rFonts w:hint="default"/>
      </w:rPr>
    </w:lvl>
    <w:lvl w:ilvl="2" w:tplc="C9D445E4">
      <w:start w:val="1"/>
      <w:numFmt w:val="lowerLetter"/>
      <w:lvlText w:val="%3)"/>
      <w:lvlJc w:val="left"/>
      <w:pPr>
        <w:ind w:left="2685" w:hanging="705"/>
      </w:pPr>
      <w:rPr>
        <w:rFonts w:hint="default"/>
      </w:rPr>
    </w:lvl>
    <w:lvl w:ilvl="3" w:tplc="29E0DD80">
      <w:start w:val="2"/>
      <w:numFmt w:val="bullet"/>
      <w:lvlText w:val=""/>
      <w:lvlJc w:val="left"/>
      <w:pPr>
        <w:ind w:left="2880" w:hanging="360"/>
      </w:pPr>
      <w:rPr>
        <w:rFonts w:ascii="Symbol" w:eastAsiaTheme="minorHAnsi" w:hAnsi="Symbol" w:cstheme="minorBidi"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6B978EC"/>
    <w:multiLevelType w:val="hybridMultilevel"/>
    <w:tmpl w:val="84703DAA"/>
    <w:lvl w:ilvl="0" w:tplc="6D2CB9C0">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96A1F68"/>
    <w:multiLevelType w:val="hybridMultilevel"/>
    <w:tmpl w:val="A06AA6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3C90CB6"/>
    <w:multiLevelType w:val="hybridMultilevel"/>
    <w:tmpl w:val="76843458"/>
    <w:lvl w:ilvl="0" w:tplc="E432E114">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4447EC6"/>
    <w:multiLevelType w:val="hybridMultilevel"/>
    <w:tmpl w:val="86C47B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8893AF9"/>
    <w:multiLevelType w:val="hybridMultilevel"/>
    <w:tmpl w:val="6A4A04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E761302"/>
    <w:multiLevelType w:val="hybridMultilevel"/>
    <w:tmpl w:val="A94EBD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ACC5E0C"/>
    <w:multiLevelType w:val="hybridMultilevel"/>
    <w:tmpl w:val="894C8F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E22577B"/>
    <w:multiLevelType w:val="hybridMultilevel"/>
    <w:tmpl w:val="E2EE4DB0"/>
    <w:lvl w:ilvl="0" w:tplc="50680B6E">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E7370AD"/>
    <w:multiLevelType w:val="hybridMultilevel"/>
    <w:tmpl w:val="DDACC6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FB00FB8"/>
    <w:multiLevelType w:val="hybridMultilevel"/>
    <w:tmpl w:val="343C6332"/>
    <w:lvl w:ilvl="0" w:tplc="7938FA34">
      <w:start w:val="1"/>
      <w:numFmt w:val="lowerLetter"/>
      <w:lvlText w:val="%1)"/>
      <w:lvlJc w:val="left"/>
      <w:pPr>
        <w:ind w:left="786" w:hanging="360"/>
      </w:pPr>
      <w:rPr>
        <w:rFonts w:hint="default"/>
      </w:rPr>
    </w:lvl>
    <w:lvl w:ilvl="1" w:tplc="3DD6C2B4">
      <w:start w:val="1"/>
      <w:numFmt w:val="decimal"/>
      <w:lvlText w:val="%2."/>
      <w:lvlJc w:val="left"/>
      <w:pPr>
        <w:ind w:left="1506" w:hanging="360"/>
      </w:pPr>
      <w:rPr>
        <w:rFonts w:hint="default"/>
        <w:b w:val="0"/>
        <w:bCs/>
      </w:rPr>
    </w:lvl>
    <w:lvl w:ilvl="2" w:tplc="0674EA54">
      <w:start w:val="2"/>
      <w:numFmt w:val="decimal"/>
      <w:lvlText w:val="%3"/>
      <w:lvlJc w:val="left"/>
      <w:pPr>
        <w:ind w:left="2406" w:hanging="360"/>
      </w:pPr>
      <w:rPr>
        <w:rFonts w:hint="default"/>
      </w:rPr>
    </w:lvl>
    <w:lvl w:ilvl="3" w:tplc="EE08460A">
      <w:start w:val="1"/>
      <w:numFmt w:val="decimal"/>
      <w:lvlText w:val="%4)"/>
      <w:lvlJc w:val="left"/>
      <w:pPr>
        <w:ind w:left="2946" w:hanging="360"/>
      </w:pPr>
      <w:rPr>
        <w:rFonts w:hint="default"/>
      </w:r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769C04DF"/>
    <w:multiLevelType w:val="hybridMultilevel"/>
    <w:tmpl w:val="D37CE964"/>
    <w:lvl w:ilvl="0" w:tplc="44D4C500">
      <w:start w:val="1"/>
      <w:numFmt w:val="decimal"/>
      <w:lvlText w:val="%1."/>
      <w:lvlJc w:val="left"/>
      <w:pPr>
        <w:ind w:left="720" w:hanging="360"/>
      </w:pPr>
      <w:rPr>
        <w:rFonts w:hint="default"/>
        <w:b w:val="0"/>
        <w:bCs/>
        <w:color w:val="auto"/>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6C940DD"/>
    <w:multiLevelType w:val="hybridMultilevel"/>
    <w:tmpl w:val="2CD672A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7DE643F"/>
    <w:multiLevelType w:val="hybridMultilevel"/>
    <w:tmpl w:val="2C0C0C94"/>
    <w:lvl w:ilvl="0" w:tplc="9DBEF310">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3" w15:restartNumberingAfterBreak="0">
    <w:nsid w:val="7E1B2F7F"/>
    <w:multiLevelType w:val="hybridMultilevel"/>
    <w:tmpl w:val="BE9C06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E5132D0"/>
    <w:multiLevelType w:val="hybridMultilevel"/>
    <w:tmpl w:val="6D945BC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93884A48">
      <w:start w:val="1"/>
      <w:numFmt w:val="bullet"/>
      <w:lvlText w:val=""/>
      <w:lvlJc w:val="left"/>
      <w:pPr>
        <w:ind w:left="1146" w:hanging="360"/>
      </w:pPr>
      <w:rPr>
        <w:rFonts w:ascii="Symbol" w:hAnsi="Symbol"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EAD7515"/>
    <w:multiLevelType w:val="hybridMultilevel"/>
    <w:tmpl w:val="BB6812B2"/>
    <w:lvl w:ilvl="0" w:tplc="A9AEE5AC">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65194626">
    <w:abstractNumId w:val="14"/>
  </w:num>
  <w:num w:numId="2" w16cid:durableId="683017785">
    <w:abstractNumId w:val="11"/>
  </w:num>
  <w:num w:numId="3" w16cid:durableId="510220732">
    <w:abstractNumId w:val="18"/>
  </w:num>
  <w:num w:numId="4" w16cid:durableId="910505520">
    <w:abstractNumId w:val="12"/>
  </w:num>
  <w:num w:numId="5" w16cid:durableId="1755860063">
    <w:abstractNumId w:val="13"/>
  </w:num>
  <w:num w:numId="6" w16cid:durableId="257492685">
    <w:abstractNumId w:val="2"/>
  </w:num>
  <w:num w:numId="7" w16cid:durableId="2973192">
    <w:abstractNumId w:val="16"/>
  </w:num>
  <w:num w:numId="8" w16cid:durableId="2119711763">
    <w:abstractNumId w:val="0"/>
  </w:num>
  <w:num w:numId="9" w16cid:durableId="518542081">
    <w:abstractNumId w:val="5"/>
  </w:num>
  <w:num w:numId="10" w16cid:durableId="534006690">
    <w:abstractNumId w:val="7"/>
  </w:num>
  <w:num w:numId="11" w16cid:durableId="1155605035">
    <w:abstractNumId w:val="6"/>
  </w:num>
  <w:num w:numId="12" w16cid:durableId="497159123">
    <w:abstractNumId w:val="25"/>
  </w:num>
  <w:num w:numId="13" w16cid:durableId="1164513526">
    <w:abstractNumId w:val="23"/>
  </w:num>
  <w:num w:numId="14" w16cid:durableId="150291507">
    <w:abstractNumId w:val="10"/>
  </w:num>
  <w:num w:numId="15" w16cid:durableId="740643074">
    <w:abstractNumId w:val="3"/>
  </w:num>
  <w:num w:numId="16" w16cid:durableId="1671641657">
    <w:abstractNumId w:val="15"/>
  </w:num>
  <w:num w:numId="17" w16cid:durableId="559482192">
    <w:abstractNumId w:val="17"/>
  </w:num>
  <w:num w:numId="18" w16cid:durableId="1180192867">
    <w:abstractNumId w:val="4"/>
  </w:num>
  <w:num w:numId="19" w16cid:durableId="1014956800">
    <w:abstractNumId w:val="9"/>
  </w:num>
  <w:num w:numId="20" w16cid:durableId="372586314">
    <w:abstractNumId w:val="8"/>
  </w:num>
  <w:num w:numId="21" w16cid:durableId="1783260773">
    <w:abstractNumId w:val="24"/>
  </w:num>
  <w:num w:numId="22" w16cid:durableId="1535073270">
    <w:abstractNumId w:val="21"/>
  </w:num>
  <w:num w:numId="23" w16cid:durableId="1307079178">
    <w:abstractNumId w:val="19"/>
  </w:num>
  <w:num w:numId="24" w16cid:durableId="1000936136">
    <w:abstractNumId w:val="20"/>
  </w:num>
  <w:num w:numId="25" w16cid:durableId="444427607">
    <w:abstractNumId w:val="22"/>
  </w:num>
  <w:num w:numId="26" w16cid:durableId="18117492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1CF2"/>
    <w:rsid w:val="00014B77"/>
    <w:rsid w:val="00037E42"/>
    <w:rsid w:val="000513E3"/>
    <w:rsid w:val="000668C7"/>
    <w:rsid w:val="000A308B"/>
    <w:rsid w:val="000B0BE3"/>
    <w:rsid w:val="000C30B5"/>
    <w:rsid w:val="000E28FD"/>
    <w:rsid w:val="00134EE4"/>
    <w:rsid w:val="001430E2"/>
    <w:rsid w:val="00144232"/>
    <w:rsid w:val="00150B7A"/>
    <w:rsid w:val="00160368"/>
    <w:rsid w:val="00166886"/>
    <w:rsid w:val="001B3CE1"/>
    <w:rsid w:val="001C173A"/>
    <w:rsid w:val="002261E9"/>
    <w:rsid w:val="002320E3"/>
    <w:rsid w:val="002804A5"/>
    <w:rsid w:val="00287B7A"/>
    <w:rsid w:val="002954BA"/>
    <w:rsid w:val="002B3832"/>
    <w:rsid w:val="002D5910"/>
    <w:rsid w:val="00303B8C"/>
    <w:rsid w:val="003757F8"/>
    <w:rsid w:val="00380A53"/>
    <w:rsid w:val="003F2DE2"/>
    <w:rsid w:val="00410F31"/>
    <w:rsid w:val="004C72F8"/>
    <w:rsid w:val="004E4660"/>
    <w:rsid w:val="004F49D7"/>
    <w:rsid w:val="00512B6D"/>
    <w:rsid w:val="00516A57"/>
    <w:rsid w:val="00593ADB"/>
    <w:rsid w:val="005E3FF5"/>
    <w:rsid w:val="005E7793"/>
    <w:rsid w:val="0062375D"/>
    <w:rsid w:val="0063670D"/>
    <w:rsid w:val="006367C3"/>
    <w:rsid w:val="0064314D"/>
    <w:rsid w:val="006A56FD"/>
    <w:rsid w:val="006D56ED"/>
    <w:rsid w:val="0077394A"/>
    <w:rsid w:val="007F2A12"/>
    <w:rsid w:val="0080383C"/>
    <w:rsid w:val="00863D6F"/>
    <w:rsid w:val="008B6FFA"/>
    <w:rsid w:val="008D435B"/>
    <w:rsid w:val="008E392F"/>
    <w:rsid w:val="008E4B8C"/>
    <w:rsid w:val="008F0AD4"/>
    <w:rsid w:val="00933B96"/>
    <w:rsid w:val="00951CF2"/>
    <w:rsid w:val="00956E8A"/>
    <w:rsid w:val="00976551"/>
    <w:rsid w:val="009C6862"/>
    <w:rsid w:val="00A554C9"/>
    <w:rsid w:val="00A5696C"/>
    <w:rsid w:val="00A76659"/>
    <w:rsid w:val="00A824C3"/>
    <w:rsid w:val="00AD55B5"/>
    <w:rsid w:val="00B245DD"/>
    <w:rsid w:val="00BC6DD7"/>
    <w:rsid w:val="00BD2FF8"/>
    <w:rsid w:val="00C16596"/>
    <w:rsid w:val="00C36C25"/>
    <w:rsid w:val="00C51C34"/>
    <w:rsid w:val="00CA1222"/>
    <w:rsid w:val="00CA3893"/>
    <w:rsid w:val="00CD4920"/>
    <w:rsid w:val="00D06041"/>
    <w:rsid w:val="00D06F67"/>
    <w:rsid w:val="00D17A5E"/>
    <w:rsid w:val="00D21BA3"/>
    <w:rsid w:val="00D21F15"/>
    <w:rsid w:val="00D32537"/>
    <w:rsid w:val="00D55737"/>
    <w:rsid w:val="00DA21A9"/>
    <w:rsid w:val="00DB5415"/>
    <w:rsid w:val="00DE0203"/>
    <w:rsid w:val="00E12326"/>
    <w:rsid w:val="00E26C32"/>
    <w:rsid w:val="00E4136E"/>
    <w:rsid w:val="00E4418C"/>
    <w:rsid w:val="00E635AA"/>
    <w:rsid w:val="00E80E8C"/>
    <w:rsid w:val="00ED718B"/>
    <w:rsid w:val="00F05070"/>
    <w:rsid w:val="00F20DB8"/>
    <w:rsid w:val="00FA143C"/>
    <w:rsid w:val="00FC32A1"/>
    <w:rsid w:val="00FD3279"/>
    <w:rsid w:val="00FD7BF3"/>
    <w:rsid w:val="00FF690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B6917"/>
  <w15:chartTrackingRefBased/>
  <w15:docId w15:val="{CE75C95E-1DA1-400F-BDAB-78AF09270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8E392F"/>
    <w:pPr>
      <w:ind w:left="720"/>
      <w:contextualSpacing/>
    </w:pPr>
  </w:style>
  <w:style w:type="paragraph" w:styleId="Nagwek">
    <w:name w:val="header"/>
    <w:basedOn w:val="Normalny"/>
    <w:link w:val="NagwekZnak"/>
    <w:uiPriority w:val="99"/>
    <w:unhideWhenUsed/>
    <w:rsid w:val="00D17A5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17A5E"/>
  </w:style>
  <w:style w:type="paragraph" w:styleId="Stopka">
    <w:name w:val="footer"/>
    <w:basedOn w:val="Normalny"/>
    <w:link w:val="StopkaZnak"/>
    <w:uiPriority w:val="99"/>
    <w:unhideWhenUsed/>
    <w:rsid w:val="00D17A5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17A5E"/>
  </w:style>
  <w:style w:type="character" w:styleId="Odwoaniedokomentarza">
    <w:name w:val="annotation reference"/>
    <w:basedOn w:val="Domylnaczcionkaakapitu"/>
    <w:uiPriority w:val="99"/>
    <w:semiHidden/>
    <w:unhideWhenUsed/>
    <w:rsid w:val="00380A53"/>
    <w:rPr>
      <w:sz w:val="16"/>
      <w:szCs w:val="16"/>
    </w:rPr>
  </w:style>
  <w:style w:type="paragraph" w:styleId="Tekstkomentarza">
    <w:name w:val="annotation text"/>
    <w:basedOn w:val="Normalny"/>
    <w:link w:val="TekstkomentarzaZnak"/>
    <w:uiPriority w:val="99"/>
    <w:semiHidden/>
    <w:unhideWhenUsed/>
    <w:rsid w:val="00380A5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80A53"/>
    <w:rPr>
      <w:sz w:val="20"/>
      <w:szCs w:val="20"/>
    </w:rPr>
  </w:style>
  <w:style w:type="paragraph" w:styleId="Tematkomentarza">
    <w:name w:val="annotation subject"/>
    <w:basedOn w:val="Tekstkomentarza"/>
    <w:next w:val="Tekstkomentarza"/>
    <w:link w:val="TematkomentarzaZnak"/>
    <w:uiPriority w:val="99"/>
    <w:semiHidden/>
    <w:unhideWhenUsed/>
    <w:rsid w:val="00380A53"/>
    <w:rPr>
      <w:b/>
      <w:bCs/>
    </w:rPr>
  </w:style>
  <w:style w:type="character" w:customStyle="1" w:styleId="TematkomentarzaZnak">
    <w:name w:val="Temat komentarza Znak"/>
    <w:basedOn w:val="TekstkomentarzaZnak"/>
    <w:link w:val="Tematkomentarza"/>
    <w:uiPriority w:val="99"/>
    <w:semiHidden/>
    <w:rsid w:val="00380A53"/>
    <w:rPr>
      <w:b/>
      <w:bCs/>
      <w:sz w:val="20"/>
      <w:szCs w:val="20"/>
    </w:rPr>
  </w:style>
  <w:style w:type="paragraph" w:customStyle="1" w:styleId="Default">
    <w:name w:val="Default"/>
    <w:rsid w:val="0080383C"/>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Hipercze">
    <w:name w:val="Hyperlink"/>
    <w:basedOn w:val="Domylnaczcionkaakapitu"/>
    <w:uiPriority w:val="99"/>
    <w:unhideWhenUsed/>
    <w:rsid w:val="0080383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3B5DC-37A0-4120-83E8-405D20341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8</Pages>
  <Words>2902</Words>
  <Characters>17412</Characters>
  <Application>Microsoft Office Word</Application>
  <DocSecurity>0</DocSecurity>
  <Lines>145</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DorotaG</dc:creator>
  <cp:keywords/>
  <dc:description/>
  <cp:lastModifiedBy>Antoniuk Michał</cp:lastModifiedBy>
  <cp:revision>16</cp:revision>
  <dcterms:created xsi:type="dcterms:W3CDTF">2026-03-16T10:55:00Z</dcterms:created>
  <dcterms:modified xsi:type="dcterms:W3CDTF">2026-03-20T14:00:00Z</dcterms:modified>
</cp:coreProperties>
</file>